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677" w:type="dxa"/>
        <w:tblInd w:w="-1071" w:type="dxa"/>
        <w:tblLook w:val="01E0" w:firstRow="1" w:lastRow="1" w:firstColumn="1" w:lastColumn="1" w:noHBand="0" w:noVBand="0"/>
      </w:tblPr>
      <w:tblGrid>
        <w:gridCol w:w="5007"/>
        <w:gridCol w:w="5670"/>
      </w:tblGrid>
      <w:tr w:rsidR="00C10591" w:rsidRPr="007531AA" w14:paraId="7C4B10C3" w14:textId="77777777" w:rsidTr="00EB0D30">
        <w:trPr>
          <w:trHeight w:val="1412"/>
        </w:trPr>
        <w:tc>
          <w:tcPr>
            <w:tcW w:w="5007" w:type="dxa"/>
          </w:tcPr>
          <w:p w14:paraId="7484B735" w14:textId="77777777" w:rsidR="00C10591" w:rsidRPr="001F4CEF" w:rsidRDefault="00C10591" w:rsidP="00EB0D30">
            <w:pPr>
              <w:shd w:val="clear" w:color="auto" w:fill="FFFFFF"/>
              <w:jc w:val="center"/>
              <w:rPr>
                <w:rFonts w:ascii="Times New Roman" w:hAnsi="Times New Roman"/>
                <w:bCs/>
                <w:sz w:val="26"/>
                <w:szCs w:val="26"/>
                <w:lang w:val="nl-NL"/>
              </w:rPr>
            </w:pPr>
            <w:bookmarkStart w:id="0" w:name="_Hlk221051539"/>
            <w:r w:rsidRPr="001F4CEF">
              <w:rPr>
                <w:rFonts w:ascii="Times New Roman" w:hAnsi="Times New Roman"/>
                <w:bCs/>
                <w:sz w:val="26"/>
                <w:szCs w:val="26"/>
                <w:lang w:val="nl-NL"/>
              </w:rPr>
              <w:t>UBND TỈNH LAI CHÂU</w:t>
            </w:r>
          </w:p>
          <w:p w14:paraId="22756245" w14:textId="77777777" w:rsidR="00C10591" w:rsidRPr="001F4CEF" w:rsidRDefault="00C10591" w:rsidP="00EB0D30">
            <w:pPr>
              <w:shd w:val="clear" w:color="auto" w:fill="FFFFFF"/>
              <w:jc w:val="center"/>
              <w:rPr>
                <w:rFonts w:ascii="Times New Roman" w:hAnsi="Times New Roman"/>
                <w:b/>
                <w:bCs/>
                <w:sz w:val="26"/>
                <w:szCs w:val="26"/>
                <w:lang w:val="nl-NL"/>
              </w:rPr>
            </w:pPr>
            <w:r w:rsidRPr="001F4CEF">
              <w:rPr>
                <w:rFonts w:ascii="Times New Roman" w:hAnsi="Times New Roman"/>
                <w:b/>
                <w:bCs/>
                <w:sz w:val="26"/>
                <w:szCs w:val="26"/>
                <w:lang w:val="nl-NL"/>
              </w:rPr>
              <w:t>SỞ NÔNG NGHIỆP VÀ MÔI TRƯỜNG</w:t>
            </w:r>
          </w:p>
          <w:p w14:paraId="0C47A7D8" w14:textId="2F25D297" w:rsidR="00C10591" w:rsidRPr="007531AA" w:rsidRDefault="00C10591" w:rsidP="00EB0D30">
            <w:pPr>
              <w:shd w:val="clear" w:color="auto" w:fill="FFFFFF"/>
              <w:jc w:val="center"/>
              <w:rPr>
                <w:rFonts w:ascii="Times New Roman" w:hAnsi="Times New Roman"/>
                <w:b/>
                <w:sz w:val="26"/>
                <w:lang w:val="nl-NL"/>
              </w:rPr>
            </w:pPr>
            <w:r w:rsidRPr="007531AA">
              <w:rPr>
                <w:rFonts w:ascii="Times New Roman" w:hAnsi="Times New Roman"/>
                <w:noProof/>
              </w:rPr>
              <mc:AlternateContent>
                <mc:Choice Requires="wps">
                  <w:drawing>
                    <wp:anchor distT="4294967295" distB="4294967295" distL="114300" distR="114300" simplePos="0" relativeHeight="251660288" behindDoc="0" locked="0" layoutInCell="1" allowOverlap="1" wp14:anchorId="16764208" wp14:editId="2802C1B7">
                      <wp:simplePos x="0" y="0"/>
                      <wp:positionH relativeFrom="column">
                        <wp:posOffset>980326</wp:posOffset>
                      </wp:positionH>
                      <wp:positionV relativeFrom="paragraph">
                        <wp:posOffset>34925</wp:posOffset>
                      </wp:positionV>
                      <wp:extent cx="908954"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895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224C48" id="Straight Connector 4"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7.2pt,2.75pt" to="148.75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"/>
                  </w:pict>
                </mc:Fallback>
              </mc:AlternateContent>
            </w:r>
          </w:p>
          <w:p w14:paraId="33FEB47B" w14:textId="77777777" w:rsidR="00C10591" w:rsidRPr="00C10D78" w:rsidRDefault="00C10591" w:rsidP="00EB0D30">
            <w:pPr>
              <w:shd w:val="clear" w:color="auto" w:fill="FFFFFF"/>
              <w:jc w:val="center"/>
              <w:rPr>
                <w:rFonts w:ascii="Times New Roman" w:hAnsi="Times New Roman"/>
                <w:b/>
                <w:sz w:val="26"/>
                <w:szCs w:val="26"/>
                <w:lang w:val="nl-NL"/>
              </w:rPr>
            </w:pPr>
            <w:r w:rsidRPr="00C10D78">
              <w:rPr>
                <w:rFonts w:ascii="Times New Roman" w:hAnsi="Times New Roman"/>
                <w:sz w:val="26"/>
                <w:szCs w:val="26"/>
                <w:lang w:val="nl-NL"/>
              </w:rPr>
              <w:t xml:space="preserve"> </w:t>
            </w:r>
            <w:r w:rsidRPr="00C10D78">
              <w:rPr>
                <w:rFonts w:ascii="Times New Roman" w:hAnsi="Times New Roman"/>
                <w:sz w:val="26"/>
                <w:szCs w:val="26"/>
                <w:lang w:val="vi-VN"/>
              </w:rPr>
              <w:t xml:space="preserve">        </w:t>
            </w:r>
          </w:p>
        </w:tc>
        <w:tc>
          <w:tcPr>
            <w:tcW w:w="5670" w:type="dxa"/>
          </w:tcPr>
          <w:p w14:paraId="4D5E9033" w14:textId="77777777" w:rsidR="00C10591" w:rsidRPr="007531AA" w:rsidRDefault="00C10591" w:rsidP="00AC2EEA">
            <w:pPr>
              <w:pStyle w:val="Heading1"/>
              <w:shd w:val="clear" w:color="auto" w:fill="FFFFFF"/>
              <w:spacing w:before="0" w:line="240" w:lineRule="auto"/>
              <w:rPr>
                <w:sz w:val="24"/>
              </w:rPr>
            </w:pPr>
            <w:r w:rsidRPr="007531AA">
              <w:t>CỘNG HOÀ XÃ HỘI CHỦ NGHĨA VIỆT NAM</w:t>
            </w:r>
          </w:p>
          <w:p w14:paraId="3FCED33D" w14:textId="77777777" w:rsidR="00C10591" w:rsidRPr="007531AA" w:rsidRDefault="00C10591" w:rsidP="00AC2EEA">
            <w:pPr>
              <w:shd w:val="clear" w:color="auto" w:fill="FFFFFF"/>
              <w:jc w:val="center"/>
              <w:rPr>
                <w:rFonts w:ascii="Times New Roman" w:hAnsi="Times New Roman"/>
                <w:b/>
                <w:lang w:val="nl-NL"/>
              </w:rPr>
            </w:pPr>
            <w:r w:rsidRPr="007531AA">
              <w:rPr>
                <w:rFonts w:ascii="Times New Roman" w:hAnsi="Times New Roman"/>
                <w:b/>
                <w:lang w:val="nl-NL"/>
              </w:rPr>
              <w:t>Độc lập - Tự do - Hạnh phúc</w:t>
            </w:r>
          </w:p>
          <w:p w14:paraId="7C8A9569" w14:textId="00B047AF" w:rsidR="00C10591" w:rsidRPr="007531AA" w:rsidRDefault="00C10591" w:rsidP="00EB0D30">
            <w:pPr>
              <w:shd w:val="clear" w:color="auto" w:fill="FFFFFF"/>
              <w:jc w:val="center"/>
              <w:rPr>
                <w:rFonts w:ascii="Times New Roman" w:hAnsi="Times New Roman"/>
                <w:b/>
                <w:sz w:val="24"/>
                <w:lang w:val="nl-NL"/>
              </w:rPr>
            </w:pPr>
            <w:r w:rsidRPr="007531AA">
              <w:rPr>
                <w:rFonts w:ascii="Times New Roman" w:hAnsi="Times New Roman"/>
                <w:noProof/>
              </w:rPr>
              <mc:AlternateContent>
                <mc:Choice Requires="wps">
                  <w:drawing>
                    <wp:anchor distT="4294967295" distB="4294967295" distL="114300" distR="114300" simplePos="0" relativeHeight="251659264" behindDoc="0" locked="0" layoutInCell="1" allowOverlap="1" wp14:anchorId="51CFD824" wp14:editId="4CB96DA6">
                      <wp:simplePos x="0" y="0"/>
                      <wp:positionH relativeFrom="column">
                        <wp:posOffset>640080</wp:posOffset>
                      </wp:positionH>
                      <wp:positionV relativeFrom="paragraph">
                        <wp:posOffset>27939</wp:posOffset>
                      </wp:positionV>
                      <wp:extent cx="2145665"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56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20018A" id="Straight Connector 3"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0.4pt,2.2pt" to="219.3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"/>
                  </w:pict>
                </mc:Fallback>
              </mc:AlternateContent>
            </w:r>
          </w:p>
          <w:p w14:paraId="6B92DD92" w14:textId="77777777" w:rsidR="00C10591" w:rsidRPr="00C10D78" w:rsidRDefault="00C10591" w:rsidP="00EB0D30">
            <w:pPr>
              <w:shd w:val="clear" w:color="auto" w:fill="FFFFFF"/>
              <w:jc w:val="right"/>
              <w:rPr>
                <w:rFonts w:ascii="Times New Roman" w:hAnsi="Times New Roman"/>
                <w:b/>
                <w:sz w:val="26"/>
                <w:szCs w:val="26"/>
              </w:rPr>
            </w:pPr>
            <w:r w:rsidRPr="00C10D78">
              <w:rPr>
                <w:rFonts w:ascii="Times New Roman" w:hAnsi="Times New Roman"/>
                <w:i/>
                <w:sz w:val="26"/>
                <w:szCs w:val="26"/>
                <w:lang w:val="nl-NL"/>
              </w:rPr>
              <w:t xml:space="preserve">Lai Châu, ngày  </w:t>
            </w:r>
            <w:r w:rsidRPr="00C10D78">
              <w:rPr>
                <w:rFonts w:ascii="Times New Roman" w:hAnsi="Times New Roman"/>
                <w:i/>
                <w:sz w:val="26"/>
                <w:szCs w:val="26"/>
                <w:lang w:val="vi-VN"/>
              </w:rPr>
              <w:t xml:space="preserve">     </w:t>
            </w:r>
            <w:r w:rsidRPr="00C10D78">
              <w:rPr>
                <w:rFonts w:ascii="Times New Roman" w:hAnsi="Times New Roman"/>
                <w:i/>
                <w:sz w:val="26"/>
                <w:szCs w:val="26"/>
                <w:lang w:val="nl-NL"/>
              </w:rPr>
              <w:t xml:space="preserve"> tháng </w:t>
            </w:r>
            <w:r>
              <w:rPr>
                <w:rFonts w:ascii="Times New Roman" w:hAnsi="Times New Roman"/>
                <w:i/>
                <w:sz w:val="26"/>
                <w:szCs w:val="26"/>
              </w:rPr>
              <w:t xml:space="preserve">10 </w:t>
            </w:r>
            <w:r w:rsidRPr="00C10D78">
              <w:rPr>
                <w:rFonts w:ascii="Times New Roman" w:hAnsi="Times New Roman"/>
                <w:i/>
                <w:sz w:val="26"/>
                <w:szCs w:val="26"/>
                <w:lang w:val="nl-NL"/>
              </w:rPr>
              <w:t>năm 2025</w:t>
            </w:r>
          </w:p>
        </w:tc>
      </w:tr>
    </w:tbl>
    <w:p w14:paraId="66CF0A3D" w14:textId="77777777" w:rsidR="00C10591" w:rsidRDefault="00C10591" w:rsidP="00C10591">
      <w:pPr>
        <w:shd w:val="clear" w:color="auto" w:fill="FFFFFF"/>
        <w:jc w:val="center"/>
        <w:rPr>
          <w:rFonts w:ascii="Times New Roman" w:hAnsi="Times New Roman"/>
          <w:b/>
          <w:lang w:val="nl-NL"/>
        </w:rPr>
      </w:pPr>
    </w:p>
    <w:p w14:paraId="42AE43A2" w14:textId="160A5977" w:rsidR="00C10591" w:rsidRPr="004C70CB" w:rsidRDefault="00C10591" w:rsidP="00C10591">
      <w:pPr>
        <w:shd w:val="clear" w:color="auto" w:fill="FFFFFF"/>
        <w:jc w:val="center"/>
        <w:rPr>
          <w:rFonts w:ascii="Times New Roman" w:hAnsi="Times New Roman"/>
          <w:b/>
          <w:bCs/>
        </w:rPr>
      </w:pPr>
      <w:r>
        <w:rPr>
          <w:rFonts w:ascii="Times New Roman" w:hAnsi="Times New Roman"/>
          <w:b/>
        </w:rPr>
        <w:t>Bản đ</w:t>
      </w:r>
      <w:r w:rsidRPr="00235F54">
        <w:rPr>
          <w:rFonts w:ascii="Times New Roman" w:hAnsi="Times New Roman"/>
          <w:b/>
        </w:rPr>
        <w:t>ánh</w:t>
      </w:r>
      <w:r w:rsidR="00CC60BD">
        <w:rPr>
          <w:rFonts w:ascii="Times New Roman" w:hAnsi="Times New Roman"/>
          <w:b/>
        </w:rPr>
        <w:t xml:space="preserve"> giá thủ tục hành chính,</w:t>
      </w:r>
      <w:r w:rsidRPr="00235F54">
        <w:rPr>
          <w:rFonts w:ascii="Times New Roman" w:hAnsi="Times New Roman"/>
          <w:b/>
        </w:rPr>
        <w:t xml:space="preserve"> </w:t>
      </w:r>
      <w:r w:rsidR="00CC60BD">
        <w:rPr>
          <w:rFonts w:ascii="Times New Roman" w:hAnsi="Times New Roman"/>
          <w:b/>
        </w:rPr>
        <w:t xml:space="preserve">việc phân quyền, </w:t>
      </w:r>
      <w:r w:rsidR="005131C3">
        <w:rPr>
          <w:rFonts w:ascii="Times New Roman" w:hAnsi="Times New Roman"/>
          <w:b/>
        </w:rPr>
        <w:t>ứ</w:t>
      </w:r>
      <w:r w:rsidR="00CC60BD">
        <w:rPr>
          <w:rFonts w:ascii="Times New Roman" w:hAnsi="Times New Roman"/>
          <w:b/>
        </w:rPr>
        <w:t xml:space="preserve">ng dụng thúc đẩy phát triển khoa học, công nghệ, đổi mới sáng tạo và chuyển đổi số, đảm bảo bình đẳng giới, việc thực hiện chính sách dân tộc trong dự thảo </w:t>
      </w:r>
      <w:r w:rsidRPr="00235F54">
        <w:rPr>
          <w:rFonts w:ascii="Times New Roman" w:hAnsi="Times New Roman"/>
          <w:b/>
        </w:rPr>
        <w:t xml:space="preserve">Quyết định </w:t>
      </w:r>
      <w:r w:rsidR="004C70CB" w:rsidRPr="004C70CB">
        <w:rPr>
          <w:rFonts w:ascii="Times New Roman" w:hAnsi="Times New Roman"/>
          <w:b/>
          <w:bCs/>
          <w:color w:val="000000"/>
        </w:rPr>
        <w:t xml:space="preserve">quy định </w:t>
      </w:r>
      <w:r w:rsidR="004C70CB" w:rsidRPr="004C70CB">
        <w:rPr>
          <w:rFonts w:ascii="Times New Roman" w:hAnsi="Times New Roman"/>
          <w:b/>
          <w:bCs/>
        </w:rPr>
        <w:t xml:space="preserve">thẩm quyền phê duyệt, quản lý dự án phát triển sản xuất và cơ quan tiếp nhận hồ sơ, cách thức nộp hồ sơ đề nghị dự án phát triển sản xuất thuộc Chương trình mục tiêu quốc gia </w:t>
      </w:r>
      <w:r w:rsidR="004C70CB" w:rsidRPr="004C70CB">
        <w:rPr>
          <w:rFonts w:ascii="Times New Roman" w:hAnsi="Times New Roman"/>
          <w:b/>
          <w:bCs/>
          <w:color w:val="081B3A"/>
          <w:spacing w:val="3"/>
        </w:rPr>
        <w:t>trên địa bàn tỉnh Lai Châu</w:t>
      </w:r>
    </w:p>
    <w:p w14:paraId="32656DF3" w14:textId="2616E56D" w:rsidR="00C10591" w:rsidRPr="002A61DB" w:rsidRDefault="004C70CB" w:rsidP="00C10591">
      <w:pPr>
        <w:shd w:val="clear" w:color="auto" w:fill="FFFFFF"/>
        <w:rPr>
          <w:rFonts w:ascii="Times New Roman" w:hAnsi="Times New Roman"/>
          <w:b/>
          <w:lang w:val="nl-NL"/>
        </w:rPr>
      </w:pPr>
      <w:r w:rsidRPr="004C70CB">
        <w:rPr>
          <w:rFonts w:ascii="Times New Roman" w:hAnsi="Times New Roman"/>
          <w:b/>
          <w:bCs/>
          <w:noProof/>
        </w:rPr>
        <mc:AlternateContent>
          <mc:Choice Requires="wps">
            <w:drawing>
              <wp:anchor distT="0" distB="0" distL="114300" distR="114300" simplePos="0" relativeHeight="251661312" behindDoc="0" locked="0" layoutInCell="1" allowOverlap="1" wp14:anchorId="2DA3AF80" wp14:editId="6B7655B9">
                <wp:simplePos x="0" y="0"/>
                <wp:positionH relativeFrom="column">
                  <wp:posOffset>2176554</wp:posOffset>
                </wp:positionH>
                <wp:positionV relativeFrom="paragraph">
                  <wp:posOffset>40640</wp:posOffset>
                </wp:positionV>
                <wp:extent cx="1677035" cy="18415"/>
                <wp:effectExtent l="0" t="0" r="37465" b="1968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677035" cy="184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C89FF2" id="Straight Connector 2"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4pt,3.2pt" to="303.45pt,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"/>
            </w:pict>
          </mc:Fallback>
        </mc:AlternateContent>
      </w:r>
    </w:p>
    <w:p w14:paraId="7837E3C8" w14:textId="290DC23D" w:rsidR="00C10591" w:rsidRDefault="00C10591" w:rsidP="005708DA">
      <w:pPr>
        <w:shd w:val="clear" w:color="auto" w:fill="FFFFFF"/>
        <w:spacing w:before="60" w:line="360" w:lineRule="exact"/>
        <w:ind w:firstLine="720"/>
        <w:jc w:val="both"/>
        <w:rPr>
          <w:rFonts w:ascii="Times New Roman" w:hAnsi="Times New Roman"/>
        </w:rPr>
      </w:pPr>
      <w:r w:rsidRPr="008F6F1A">
        <w:rPr>
          <w:rFonts w:ascii="Times New Roman" w:hAnsi="Times New Roman"/>
        </w:rPr>
        <w:t xml:space="preserve">Thực hiện quy định của Luật Ban hành văn bản quy phạm pháp luật, Sở Nông nghiệp và Môi trường đã tiến hành đánh giá </w:t>
      </w:r>
      <w:r w:rsidR="00CC60BD" w:rsidRPr="00CC60BD">
        <w:rPr>
          <w:rFonts w:ascii="Times New Roman" w:hAnsi="Times New Roman"/>
          <w:bCs/>
        </w:rPr>
        <w:t xml:space="preserve">thủ tục hành chính, việc phân quyền, </w:t>
      </w:r>
      <w:r w:rsidR="00CC60BD">
        <w:rPr>
          <w:rFonts w:ascii="Times New Roman" w:hAnsi="Times New Roman"/>
          <w:bCs/>
        </w:rPr>
        <w:t>ứn</w:t>
      </w:r>
      <w:r w:rsidR="00CC60BD" w:rsidRPr="00CC60BD">
        <w:rPr>
          <w:rFonts w:ascii="Times New Roman" w:hAnsi="Times New Roman"/>
          <w:bCs/>
        </w:rPr>
        <w:t xml:space="preserve">g dụng thúc đẩy phát triển khoa học, công nghệ, đổi mới sáng tạo và chuyển đổi số, đảm bảo bình đẳng giới, việc thực hiện chính sách dân tộc trong dự thảo Quyết định </w:t>
      </w:r>
      <w:r w:rsidR="004C70CB" w:rsidRPr="004C70CB">
        <w:rPr>
          <w:rFonts w:ascii="Times New Roman" w:hAnsi="Times New Roman"/>
          <w:color w:val="000000"/>
        </w:rPr>
        <w:t>quy định</w:t>
      </w:r>
      <w:r w:rsidR="004C70CB" w:rsidRPr="004C70CB">
        <w:rPr>
          <w:rFonts w:ascii="Times New Roman" w:hAnsi="Times New Roman"/>
          <w:b/>
          <w:color w:val="000000"/>
        </w:rPr>
        <w:t xml:space="preserve"> </w:t>
      </w:r>
      <w:r w:rsidR="004C70CB" w:rsidRPr="004C70CB">
        <w:rPr>
          <w:rFonts w:ascii="Times New Roman" w:hAnsi="Times New Roman"/>
          <w:bCs/>
        </w:rPr>
        <w:t xml:space="preserve">thẩm quyền phê duyệt, quản lý dự án phát triển sản xuất và cơ quan tiếp nhận hồ sơ, cách thức nộp hồ sơ đề nghị dự án phát triển sản xuất thuộc Chương trình mục tiêu quốc gia </w:t>
      </w:r>
      <w:r w:rsidR="004C70CB" w:rsidRPr="004C70CB">
        <w:rPr>
          <w:rFonts w:ascii="Times New Roman" w:hAnsi="Times New Roman"/>
          <w:bCs/>
          <w:color w:val="081B3A"/>
          <w:spacing w:val="3"/>
        </w:rPr>
        <w:t>trên địa bàn tỉnh Lai Châu</w:t>
      </w:r>
      <w:r w:rsidRPr="007820DA">
        <w:rPr>
          <w:rFonts w:ascii="Times New Roman" w:hAnsi="Times New Roman"/>
          <w:lang w:val="nl-NL"/>
        </w:rPr>
        <w:t>,</w:t>
      </w:r>
      <w:r w:rsidRPr="00C10D78">
        <w:rPr>
          <w:rFonts w:ascii="Times New Roman" w:hAnsi="Times New Roman"/>
          <w:color w:val="FF0000"/>
        </w:rPr>
        <w:t xml:space="preserve"> </w:t>
      </w:r>
      <w:r w:rsidRPr="00C10D78">
        <w:rPr>
          <w:rFonts w:ascii="Times New Roman" w:hAnsi="Times New Roman"/>
        </w:rPr>
        <w:t>cụ thể như sau:</w:t>
      </w:r>
    </w:p>
    <w:p w14:paraId="132A6E10" w14:textId="77777777" w:rsidR="00C10591" w:rsidRPr="00CE1C9A" w:rsidRDefault="00C10591" w:rsidP="005708DA">
      <w:pPr>
        <w:shd w:val="clear" w:color="auto" w:fill="FFFFFF"/>
        <w:spacing w:before="60" w:line="360" w:lineRule="exact"/>
        <w:ind w:firstLine="720"/>
        <w:jc w:val="both"/>
        <w:rPr>
          <w:rFonts w:ascii="Times New Roman" w:hAnsi="Times New Roman"/>
          <w:b/>
        </w:rPr>
      </w:pPr>
      <w:r w:rsidRPr="00CE1C9A">
        <w:rPr>
          <w:rFonts w:ascii="Times New Roman" w:hAnsi="Times New Roman"/>
          <w:b/>
        </w:rPr>
        <w:t xml:space="preserve">I. TỔ CHỨC THỰC HIỆN ĐÁNH GIÁ </w:t>
      </w:r>
    </w:p>
    <w:p w14:paraId="5DCD1FC5" w14:textId="77777777" w:rsidR="00C10591" w:rsidRPr="00F85C68" w:rsidRDefault="00C10591" w:rsidP="005708DA">
      <w:pPr>
        <w:shd w:val="clear" w:color="auto" w:fill="FFFFFF"/>
        <w:spacing w:before="60" w:line="360" w:lineRule="exact"/>
        <w:ind w:firstLine="720"/>
        <w:jc w:val="both"/>
        <w:rPr>
          <w:rFonts w:ascii="Times New Roman" w:hAnsi="Times New Roman"/>
          <w:b/>
          <w:bCs/>
        </w:rPr>
      </w:pPr>
      <w:r w:rsidRPr="00F85C68">
        <w:rPr>
          <w:rFonts w:ascii="Times New Roman" w:hAnsi="Times New Roman"/>
          <w:b/>
          <w:bCs/>
        </w:rPr>
        <w:t xml:space="preserve">1. Bối cảnh xây dựng dự thảo Quyết định </w:t>
      </w:r>
    </w:p>
    <w:p w14:paraId="49E583D2" w14:textId="77777777" w:rsidR="00FF0539" w:rsidRPr="00FB7332" w:rsidRDefault="00FF0539" w:rsidP="005708DA">
      <w:pPr>
        <w:pStyle w:val="NormalWeb"/>
        <w:spacing w:before="60" w:beforeAutospacing="0" w:after="0" w:afterAutospacing="0" w:line="360" w:lineRule="exact"/>
        <w:ind w:firstLine="720"/>
        <w:jc w:val="both"/>
        <w:rPr>
          <w:sz w:val="28"/>
          <w:szCs w:val="28"/>
        </w:rPr>
      </w:pPr>
      <w:bookmarkStart w:id="1" w:name="_Hlk220857321"/>
      <w:r>
        <w:rPr>
          <w:sz w:val="28"/>
          <w:szCs w:val="28"/>
        </w:rPr>
        <w:t>Ngày 11/12/2025 tại kỳ họp thứ 10, Quốc Hội khoá XV thông qua Nghị quyết số 257/2025/QH15 phê duyệt chủ trương đầu tư Chương trình MTQG xây dựng nông thôn mới, giảm nghèo bền vững và Phát triển kinh tế xã hội vùng đồng bào dân tộc thiểu số và miền núi giai đoạn</w:t>
      </w:r>
      <w:r w:rsidRPr="00FB7332">
        <w:rPr>
          <w:sz w:val="28"/>
          <w:szCs w:val="28"/>
        </w:rPr>
        <w:t xml:space="preserve"> 2026–203</w:t>
      </w:r>
      <w:r>
        <w:rPr>
          <w:sz w:val="28"/>
          <w:szCs w:val="28"/>
        </w:rPr>
        <w:t>5</w:t>
      </w:r>
      <w:r w:rsidRPr="00FB7332">
        <w:rPr>
          <w:sz w:val="28"/>
          <w:szCs w:val="28"/>
        </w:rPr>
        <w:t>, trong điều kiện hội nhập quốc tế ngày càng sâu rộng, yêu cầu phát triển kinh tế đi đôi với bền vững xã hội và môi trường</w:t>
      </w:r>
      <w:r>
        <w:rPr>
          <w:sz w:val="28"/>
          <w:szCs w:val="28"/>
        </w:rPr>
        <w:t>, trong đó l</w:t>
      </w:r>
      <w:r w:rsidRPr="00FB7332">
        <w:rPr>
          <w:sz w:val="28"/>
          <w:szCs w:val="28"/>
        </w:rPr>
        <w:t>ĩnh vực nông nghiệp, nông thôn chịu nhiều tác động từ:</w:t>
      </w:r>
      <w:r>
        <w:rPr>
          <w:sz w:val="28"/>
          <w:szCs w:val="28"/>
        </w:rPr>
        <w:t xml:space="preserve"> </w:t>
      </w:r>
      <w:r w:rsidRPr="00FB7332">
        <w:rPr>
          <w:sz w:val="28"/>
          <w:szCs w:val="28"/>
        </w:rPr>
        <w:t>Biến đổi khí hậu, thiên tai, dịch bệnh trên cây trồng, vật nuôi;</w:t>
      </w:r>
      <w:r>
        <w:rPr>
          <w:sz w:val="28"/>
          <w:szCs w:val="28"/>
        </w:rPr>
        <w:t xml:space="preserve"> </w:t>
      </w:r>
      <w:r w:rsidRPr="00FB7332">
        <w:rPr>
          <w:sz w:val="28"/>
          <w:szCs w:val="28"/>
        </w:rPr>
        <w:t>Yêu cầu ngày càng cao của thị trường trong nước và quốc tế về chất lượng, an toàn thực phẩm và truy xuất nguồn gốc;</w:t>
      </w:r>
      <w:r>
        <w:rPr>
          <w:sz w:val="28"/>
          <w:szCs w:val="28"/>
        </w:rPr>
        <w:t xml:space="preserve"> X</w:t>
      </w:r>
      <w:r w:rsidRPr="00FB7332">
        <w:rPr>
          <w:sz w:val="28"/>
          <w:szCs w:val="28"/>
        </w:rPr>
        <w:t>u hướng phát triển sản xuất theo chuỗi giá trị, tăng cường liên kết giữa nông dân – hợp tác xã – doanh nghiệp nhằm nâng cao giá trị gia tăng.</w:t>
      </w:r>
    </w:p>
    <w:p w14:paraId="04FEDC18" w14:textId="77777777" w:rsidR="00FF0539" w:rsidRPr="00B06949" w:rsidRDefault="00FF0539" w:rsidP="005708DA">
      <w:pPr>
        <w:pStyle w:val="NormalWeb"/>
        <w:spacing w:before="60" w:beforeAutospacing="0" w:after="0" w:afterAutospacing="0" w:line="360" w:lineRule="exact"/>
        <w:ind w:firstLine="720"/>
        <w:jc w:val="both"/>
        <w:rPr>
          <w:sz w:val="28"/>
          <w:szCs w:val="28"/>
        </w:rPr>
      </w:pPr>
      <w:r w:rsidRPr="00FB7332">
        <w:rPr>
          <w:sz w:val="28"/>
          <w:szCs w:val="28"/>
        </w:rPr>
        <w:t xml:space="preserve">Lai Châu, là tỉnh miền núi, biên giới, địa hình chia cắt mạnh, dân cư phân tán, tỷ lệ đồng bào dân tộc thiểu số cao, sản xuất nông </w:t>
      </w:r>
      <w:r>
        <w:rPr>
          <w:sz w:val="28"/>
          <w:szCs w:val="28"/>
        </w:rPr>
        <w:t xml:space="preserve">lâm, thuỷ sản trong nhứng năm qua đạt được nhiều kết quả tích cực. </w:t>
      </w:r>
      <w:r w:rsidRPr="00B06949">
        <w:rPr>
          <w:sz w:val="28"/>
          <w:szCs w:val="28"/>
        </w:rPr>
        <w:t xml:space="preserve">Trong những năm qua, dưới sự lãnh đạo, chỉ đạo toàn diện, thường xuyên và quyết liệt của Tỉnh ủy, sự vào cuộc của cả hệ thống chính trị, các Chương trình mục tiêu quốc gia về xây dựng nông thôn mới, giảm nghèo bền vững và phát triển kinh tế – xã hội vùng đồng bào dân tộc thiểu số và miền núi trên địa bàn tỉnh đã được triển khai đúng định hướng, đạt nhiều kết quả quan trọng trên các lĩnh vực kinh tế – xã hội, quốc phòng – an ninh và đời </w:t>
      </w:r>
      <w:r w:rsidRPr="00B06949">
        <w:rPr>
          <w:sz w:val="28"/>
          <w:szCs w:val="28"/>
        </w:rPr>
        <w:lastRenderedPageBreak/>
        <w:t xml:space="preserve">sống Nhân dân; Diện mạo nông thôn và vùng đồng bào dân tộc thiểu số có nhiều đổi mới tích cực. </w:t>
      </w:r>
    </w:p>
    <w:p w14:paraId="404E3F2A" w14:textId="77777777" w:rsidR="00FF0539" w:rsidRDefault="00FF0539" w:rsidP="005708DA">
      <w:pPr>
        <w:spacing w:before="60" w:line="360" w:lineRule="exact"/>
        <w:ind w:firstLine="720"/>
        <w:jc w:val="both"/>
        <w:rPr>
          <w:rFonts w:ascii="Times New Roman" w:hAnsi="Times New Roman"/>
        </w:rPr>
      </w:pPr>
      <w:r w:rsidRPr="00B06949">
        <w:rPr>
          <w:rFonts w:ascii="Times New Roman" w:hAnsi="Times New Roman"/>
        </w:rPr>
        <w:t>Kết cấu hạ tầng kinh tế – xã hội tiếp tục được quan tâm đầu tư, từng bước hoàn thiện, góp phần cải thiện điều kiện sản xuất và sinh hoạt của người dân</w:t>
      </w:r>
      <w:r>
        <w:rPr>
          <w:rFonts w:ascii="Times New Roman" w:hAnsi="Times New Roman"/>
        </w:rPr>
        <w:t xml:space="preserve">; </w:t>
      </w:r>
      <w:r w:rsidRPr="00B06949">
        <w:rPr>
          <w:rFonts w:ascii="Times New Roman" w:hAnsi="Times New Roman"/>
        </w:rPr>
        <w:t xml:space="preserve"> Công tác an sinh xã hội, chăm lo đời sống Nhân dân được chú trọng thực hiện</w:t>
      </w:r>
      <w:r>
        <w:rPr>
          <w:rFonts w:ascii="Times New Roman" w:hAnsi="Times New Roman"/>
        </w:rPr>
        <w:t>;</w:t>
      </w:r>
      <w:r w:rsidRPr="00B06949">
        <w:rPr>
          <w:rFonts w:ascii="Times New Roman" w:hAnsi="Times New Roman"/>
        </w:rPr>
        <w:t xml:space="preserve"> Các chính sách hỗ trợ sinh kế, tạo việc làm cho hộ nghèo được triển khai đồng bộ, góp phần nâng cao khả năng tiếp cận các dịch vụ xã hội cơ bản, cải thiện điều kiện sống và bảo đảm an sinh xã hội, nhất là tại các địa bàn đặc biệt khó khăn. Trên lĩnh vực phát triển sản xuất, cơ cấu nông nghiệp chuyển dịch theo hướng tích cực, từng bước hình thành các vùng sản xuất tập trung gắn với liên kết sản xuất, chế biến và tiêu thụ sản phẩm. Nhiều mô hình sản xuất, mô hình sinh kế cho hộ nghèo được triển khai hiệu quả, góp phần tạo việc làm, tăng thu nhập, nâng cao năng lực sản xuất và khả năng tự vươn lên của người dân. Nhận thức của Nhân dân về vai trò chủ thể trong xây dựng nông thôn mới và giảm nghèo bền vững từng bước được nâng cao; tinh thần tự lực, tự cường được phát huy, </w:t>
      </w:r>
      <w:bookmarkStart w:id="2" w:name="_Hlk219753441"/>
      <w:r w:rsidRPr="00B06949">
        <w:rPr>
          <w:rFonts w:ascii="Times New Roman" w:hAnsi="Times New Roman"/>
        </w:rPr>
        <w:t>xuất hiện ngày càng nhiều tấm gương điển hình về nỗ lực thoát nghèo</w:t>
      </w:r>
      <w:bookmarkEnd w:id="2"/>
      <w:r w:rsidRPr="00B06949">
        <w:rPr>
          <w:rFonts w:ascii="Times New Roman" w:hAnsi="Times New Roman"/>
        </w:rPr>
        <w:t>. Tỷ lệ hộ nghèo toàn tỉnh giảm bình quân 3,6%/năm; đến hết năm 2025 còn 17,24%. Thu nhập bình quân khu vực nông thôn đạt 33,68 triệu đồng/người/năm. Đời sống vật chất, văn hoá, tinh thần của Nhân dân ngày càng được cải thiện; môi trường nông thôn từng bước được nâng lên; bản sắc văn hóa các dân tộc được giữ gìn và phát huy. An ninh chính trị, trật tự an toàn xã hội được bảo đảm; hệ thống chính trị cơ sở tiếp tục được củng cố, hiệu lực, hiệu quả hoạt động từng bước được nâng cao.</w:t>
      </w:r>
      <w:r>
        <w:rPr>
          <w:rFonts w:ascii="Times New Roman" w:hAnsi="Times New Roman"/>
        </w:rPr>
        <w:t xml:space="preserve"> </w:t>
      </w:r>
    </w:p>
    <w:p w14:paraId="14D9FBD0" w14:textId="7973352F" w:rsidR="00FF0539" w:rsidRPr="00AE3CD9" w:rsidRDefault="00FF0539" w:rsidP="00AE3CD9">
      <w:pPr>
        <w:spacing w:before="60" w:line="360" w:lineRule="exact"/>
        <w:ind w:firstLine="720"/>
        <w:jc w:val="both"/>
        <w:rPr>
          <w:rFonts w:ascii="Times New Roman" w:hAnsi="Times New Roman"/>
          <w:bCs/>
          <w:color w:val="000000"/>
        </w:rPr>
      </w:pPr>
      <w:r>
        <w:rPr>
          <w:rFonts w:ascii="Times New Roman" w:hAnsi="Times New Roman"/>
        </w:rPr>
        <w:t>Bên canh đó còn một số hạn chế, t</w:t>
      </w:r>
      <w:r w:rsidRPr="00CD1FB0">
        <w:rPr>
          <w:rFonts w:ascii="Times New Roman" w:hAnsi="Times New Roman"/>
        </w:rPr>
        <w:t>ỷ</w:t>
      </w:r>
      <w:r w:rsidRPr="00CD1FB0">
        <w:rPr>
          <w:rFonts w:ascii="Times New Roman" w:hAnsi="Times New Roman"/>
          <w:lang w:val="vi-VN"/>
        </w:rPr>
        <w:t xml:space="preserve"> lệ nghèo hộ nghèo còn cao,</w:t>
      </w:r>
      <w:r w:rsidRPr="00CD1FB0">
        <w:rPr>
          <w:rFonts w:ascii="Times New Roman" w:hAnsi="Times New Roman"/>
        </w:rPr>
        <w:t xml:space="preserve"> thu nhập và</w:t>
      </w:r>
      <w:r w:rsidRPr="00CD1FB0">
        <w:rPr>
          <w:rFonts w:ascii="Times New Roman" w:hAnsi="Times New Roman"/>
          <w:lang w:val="vi-VN"/>
        </w:rPr>
        <w:t xml:space="preserve"> đời sống </w:t>
      </w:r>
      <w:r w:rsidRPr="00CD1FB0">
        <w:rPr>
          <w:rFonts w:ascii="Times New Roman" w:hAnsi="Times New Roman"/>
        </w:rPr>
        <w:t>của dân cư nông thôn còn thấp</w:t>
      </w:r>
      <w:r w:rsidRPr="00CD1FB0">
        <w:rPr>
          <w:rFonts w:ascii="Times New Roman" w:hAnsi="Times New Roman"/>
          <w:lang w:val="vi-VN"/>
        </w:rPr>
        <w:t xml:space="preserve"> so với mặt bằng chung khu vực và cả nước;</w:t>
      </w:r>
      <w:r w:rsidRPr="00CD1FB0">
        <w:rPr>
          <w:rFonts w:ascii="Times New Roman" w:hAnsi="Times New Roman"/>
        </w:rPr>
        <w:t xml:space="preserve"> </w:t>
      </w:r>
      <w:r w:rsidRPr="00CD1FB0">
        <w:rPr>
          <w:rFonts w:ascii="Times New Roman" w:hAnsi="Times New Roman"/>
          <w:lang w:val="vi-VN"/>
        </w:rPr>
        <w:t>một số chỉ tiêu về chương trình xây dựng nông thôn mới, giảm nghèo bền vững và phát triển kinh tế - xã hội vùng đồng bào dân tộc thiểu số và miền núi chưa đạt so với kế hoạch đề ra</w:t>
      </w:r>
      <w:r w:rsidRPr="00CD1FB0">
        <w:rPr>
          <w:rFonts w:ascii="Times New Roman" w:hAnsi="Times New Roman"/>
        </w:rPr>
        <w:t>;</w:t>
      </w:r>
      <w:r w:rsidRPr="00CD1FB0">
        <w:rPr>
          <w:rFonts w:ascii="Times New Roman" w:hAnsi="Times New Roman"/>
          <w:lang w:val="vi-VN"/>
        </w:rPr>
        <w:t xml:space="preserve"> nguy cơ tái nghèo vẫn còn tiền ẩn; </w:t>
      </w:r>
      <w:r w:rsidRPr="00CD1FB0">
        <w:rPr>
          <w:rFonts w:ascii="Times New Roman" w:hAnsi="Times New Roman"/>
        </w:rPr>
        <w:t>hạ tầng thiết yếu phục vụ phát triển kinh tế, xã hội khu vực nông thôn đặc biệt là vùng sâu, vùng xa, vùng đồng bào dân tộc thiểu số còn hạn chế. Các</w:t>
      </w:r>
      <w:r w:rsidRPr="00CD1FB0">
        <w:rPr>
          <w:rFonts w:ascii="Times New Roman" w:hAnsi="Times New Roman"/>
          <w:lang w:val="vi-VN"/>
        </w:rPr>
        <w:t xml:space="preserve"> hình thức</w:t>
      </w:r>
      <w:r w:rsidRPr="00CD1FB0">
        <w:rPr>
          <w:rFonts w:ascii="Times New Roman" w:hAnsi="Times New Roman"/>
        </w:rPr>
        <w:t xml:space="preserve"> liên </w:t>
      </w:r>
      <w:r w:rsidRPr="00CD1FB0">
        <w:rPr>
          <w:rFonts w:ascii="Times New Roman" w:hAnsi="Times New Roman"/>
          <w:lang w:val="vi-VN"/>
        </w:rPr>
        <w:t>k</w:t>
      </w:r>
      <w:r w:rsidRPr="00CD1FB0">
        <w:rPr>
          <w:rFonts w:ascii="Times New Roman" w:hAnsi="Times New Roman"/>
        </w:rPr>
        <w:t>ết trong sản xuất, tiêu thụ sản phẩm còn thiếu chặt chẽ</w:t>
      </w:r>
      <w:r>
        <w:rPr>
          <w:rFonts w:ascii="Times New Roman" w:hAnsi="Times New Roman"/>
        </w:rPr>
        <w:t xml:space="preserve">; chưa bền vững, quy mô dự án còn nhỏ, manh mún; </w:t>
      </w:r>
      <w:r w:rsidRPr="00CD1FB0">
        <w:rPr>
          <w:rFonts w:ascii="Times New Roman" w:hAnsi="Times New Roman"/>
        </w:rPr>
        <w:t xml:space="preserve">Năng lực, lãnh đạo, quản lý, điều hành của một bộ phận cán bộ cơ sở </w:t>
      </w:r>
      <w:r w:rsidRPr="00CD1FB0">
        <w:rPr>
          <w:rFonts w:ascii="Times New Roman" w:hAnsi="Times New Roman"/>
          <w:lang w:val="vi-VN"/>
        </w:rPr>
        <w:t>chưa đáp ứng được yêu cầu,</w:t>
      </w:r>
      <w:r w:rsidRPr="00CD1FB0">
        <w:rPr>
          <w:rFonts w:ascii="Times New Roman" w:hAnsi="Times New Roman"/>
        </w:rPr>
        <w:t xml:space="preserve"> chưa chủ động </w:t>
      </w:r>
      <w:r w:rsidRPr="00CD1FB0">
        <w:rPr>
          <w:rFonts w:ascii="Times New Roman" w:hAnsi="Times New Roman"/>
          <w:lang w:val="vi-VN"/>
        </w:rPr>
        <w:t xml:space="preserve">triển khai tổ chức thực hiện và vận động </w:t>
      </w:r>
      <w:r w:rsidRPr="00CD1FB0">
        <w:rPr>
          <w:rFonts w:ascii="Times New Roman" w:hAnsi="Times New Roman"/>
        </w:rPr>
        <w:t>N</w:t>
      </w:r>
      <w:r w:rsidRPr="00CD1FB0">
        <w:rPr>
          <w:rFonts w:ascii="Times New Roman" w:hAnsi="Times New Roman"/>
          <w:lang w:val="vi-VN"/>
        </w:rPr>
        <w:t xml:space="preserve">hân dân </w:t>
      </w:r>
      <w:r w:rsidRPr="00CD1FB0">
        <w:rPr>
          <w:rFonts w:ascii="Times New Roman" w:hAnsi="Times New Roman"/>
        </w:rPr>
        <w:t>phát huy vào trò chủ thể trong phát triển kinh tế, xóa đói giảm nghèo và xây dựng nông thôn mới.</w:t>
      </w:r>
      <w:r w:rsidRPr="00CD1FB0">
        <w:rPr>
          <w:rFonts w:ascii="Times New Roman" w:hAnsi="Times New Roman"/>
          <w:lang w:val="vi-VN"/>
        </w:rPr>
        <w:t xml:space="preserve"> </w:t>
      </w:r>
      <w:r w:rsidRPr="00FB7332">
        <w:rPr>
          <w:rFonts w:ascii="Times New Roman" w:hAnsi="Times New Roman"/>
        </w:rPr>
        <w:t xml:space="preserve">Do đó, </w:t>
      </w:r>
      <w:r>
        <w:rPr>
          <w:rFonts w:ascii="Times New Roman" w:hAnsi="Times New Roman"/>
        </w:rPr>
        <w:t>việc thực hiện các C</w:t>
      </w:r>
      <w:r w:rsidR="001D6764">
        <w:rPr>
          <w:rFonts w:ascii="Times New Roman" w:hAnsi="Times New Roman"/>
        </w:rPr>
        <w:t>h</w:t>
      </w:r>
      <w:r>
        <w:rPr>
          <w:rFonts w:ascii="Times New Roman" w:hAnsi="Times New Roman"/>
        </w:rPr>
        <w:t xml:space="preserve">ương trình MTQG giai đoạn 2026-2030 nói chung, công tác quản lý, thực hiện </w:t>
      </w:r>
      <w:r w:rsidRPr="00FB7332">
        <w:rPr>
          <w:rFonts w:ascii="Times New Roman" w:hAnsi="Times New Roman"/>
        </w:rPr>
        <w:t>các dự án liên kết và dự án phát triển sản xuất của cộng đồng</w:t>
      </w:r>
      <w:r>
        <w:rPr>
          <w:rFonts w:ascii="Times New Roman" w:hAnsi="Times New Roman"/>
        </w:rPr>
        <w:t xml:space="preserve"> thuộc chương trình nói riêng đòi hỏi phải có hệ thống g</w:t>
      </w:r>
      <w:r w:rsidRPr="00FB7332">
        <w:rPr>
          <w:rFonts w:ascii="Times New Roman" w:hAnsi="Times New Roman"/>
        </w:rPr>
        <w:t xml:space="preserve">iải pháp </w:t>
      </w:r>
      <w:r>
        <w:rPr>
          <w:rFonts w:ascii="Times New Roman" w:hAnsi="Times New Roman"/>
        </w:rPr>
        <w:t xml:space="preserve">đồng bộ, trong đó việc ban hành quyết </w:t>
      </w:r>
      <w:r w:rsidRPr="001D6764">
        <w:rPr>
          <w:rFonts w:ascii="Times New Roman" w:hAnsi="Times New Roman"/>
        </w:rPr>
        <w:t xml:space="preserve">định </w:t>
      </w:r>
      <w:r w:rsidR="001D6764" w:rsidRPr="001D6764">
        <w:rPr>
          <w:rFonts w:ascii="Times New Roman" w:hAnsi="Times New Roman"/>
          <w:color w:val="000000"/>
        </w:rPr>
        <w:t>quy định</w:t>
      </w:r>
      <w:r w:rsidR="001D6764" w:rsidRPr="001D6764">
        <w:rPr>
          <w:rFonts w:ascii="Times New Roman" w:hAnsi="Times New Roman"/>
          <w:b/>
          <w:color w:val="000000"/>
        </w:rPr>
        <w:t xml:space="preserve"> </w:t>
      </w:r>
      <w:r w:rsidR="001D6764" w:rsidRPr="001D6764">
        <w:rPr>
          <w:rFonts w:ascii="Times New Roman" w:hAnsi="Times New Roman"/>
          <w:bCs/>
        </w:rPr>
        <w:t xml:space="preserve">thẩm quyền phê duyệt, quản lý dự án phát triển sản xuất và cơ quan tiếp nhận hồ sơ, cách thức nộp hồ sơ đề nghị dự án phát triển sản xuất thuộc Chương trình mục tiêu quốc gia </w:t>
      </w:r>
      <w:r w:rsidR="001D6764" w:rsidRPr="001D6764">
        <w:rPr>
          <w:rFonts w:ascii="Times New Roman" w:hAnsi="Times New Roman"/>
          <w:bCs/>
          <w:color w:val="081B3A"/>
          <w:spacing w:val="3"/>
        </w:rPr>
        <w:t>trên địa bàn tỉnh Lai Châu</w:t>
      </w:r>
      <w:r>
        <w:rPr>
          <w:rFonts w:ascii="Times New Roman" w:hAnsi="Times New Roman"/>
          <w:bCs/>
          <w:color w:val="081B3A"/>
          <w:spacing w:val="3"/>
        </w:rPr>
        <w:t xml:space="preserve"> là một trong giải pháp </w:t>
      </w:r>
      <w:r w:rsidRPr="00FB7332">
        <w:rPr>
          <w:rFonts w:ascii="Times New Roman" w:hAnsi="Times New Roman"/>
        </w:rPr>
        <w:t xml:space="preserve">quan trọng để </w:t>
      </w:r>
      <w:r>
        <w:rPr>
          <w:rFonts w:ascii="Times New Roman" w:hAnsi="Times New Roman"/>
        </w:rPr>
        <w:t xml:space="preserve">tiếp tục </w:t>
      </w:r>
      <w:r w:rsidRPr="00FB7332">
        <w:rPr>
          <w:rFonts w:ascii="Times New Roman" w:hAnsi="Times New Roman"/>
        </w:rPr>
        <w:t>tổ chức lại sản xuất, nâng cao thu nhập và giảm nghèo bền vững.</w:t>
      </w:r>
      <w:r>
        <w:rPr>
          <w:rFonts w:ascii="Times New Roman" w:hAnsi="Times New Roman"/>
        </w:rPr>
        <w:t xml:space="preserve"> </w:t>
      </w:r>
    </w:p>
    <w:p w14:paraId="099E0DF8" w14:textId="0A3E968E" w:rsidR="00FF0539" w:rsidRPr="00FB7332" w:rsidRDefault="00FF0539" w:rsidP="005708DA">
      <w:pPr>
        <w:pStyle w:val="NormalWeb"/>
        <w:spacing w:before="60" w:beforeAutospacing="0" w:after="0" w:afterAutospacing="0" w:line="360" w:lineRule="exact"/>
        <w:ind w:firstLine="720"/>
        <w:jc w:val="both"/>
        <w:rPr>
          <w:sz w:val="28"/>
          <w:szCs w:val="28"/>
        </w:rPr>
      </w:pPr>
      <w:r w:rsidRPr="00FB7332">
        <w:rPr>
          <w:sz w:val="28"/>
          <w:szCs w:val="28"/>
        </w:rPr>
        <w:t xml:space="preserve">Trong bối cảnh đó, yêu cầu hoàn thiện cơ chế quản lý nhà nước, đặc biệt là quy định rõ </w:t>
      </w:r>
      <w:r>
        <w:rPr>
          <w:sz w:val="28"/>
          <w:szCs w:val="28"/>
        </w:rPr>
        <w:t>thẩm quyền phê duyệt, cơ quan quản lý</w:t>
      </w:r>
      <w:r w:rsidR="00AE3CD9">
        <w:rPr>
          <w:sz w:val="28"/>
          <w:szCs w:val="28"/>
        </w:rPr>
        <w:t xml:space="preserve"> dự án</w:t>
      </w:r>
      <w:r>
        <w:rPr>
          <w:sz w:val="28"/>
          <w:szCs w:val="28"/>
        </w:rPr>
        <w:t xml:space="preserve">, </w:t>
      </w:r>
      <w:r w:rsidR="00AE3CD9">
        <w:rPr>
          <w:sz w:val="28"/>
          <w:szCs w:val="28"/>
        </w:rPr>
        <w:t xml:space="preserve">cơ quan </w:t>
      </w:r>
      <w:r w:rsidRPr="00FB7332">
        <w:rPr>
          <w:sz w:val="28"/>
          <w:szCs w:val="28"/>
        </w:rPr>
        <w:t xml:space="preserve">tiếp nhận hồ sơ và cách thức nộp hồ sơ đề nghị dự án </w:t>
      </w:r>
      <w:r w:rsidR="001D6764">
        <w:rPr>
          <w:sz w:val="28"/>
          <w:szCs w:val="28"/>
        </w:rPr>
        <w:t xml:space="preserve">phát triển sản xuất theo tùng ngành, nghề, lĩnh vực thuộc chương trình MTQG </w:t>
      </w:r>
      <w:r w:rsidRPr="00FB7332">
        <w:rPr>
          <w:sz w:val="28"/>
          <w:szCs w:val="28"/>
        </w:rPr>
        <w:t>có ý nghĩa quan trọng nhằm bảo đảm minh bạch, thuận lợi và phù hợp điều kiện thực tiễn địa phương.</w:t>
      </w:r>
    </w:p>
    <w:bookmarkEnd w:id="1"/>
    <w:p w14:paraId="46B344A7" w14:textId="77777777" w:rsidR="00C10591" w:rsidRPr="00940722" w:rsidRDefault="00C10591" w:rsidP="005708DA">
      <w:pPr>
        <w:shd w:val="clear" w:color="auto" w:fill="FFFFFF"/>
        <w:spacing w:before="60" w:line="360" w:lineRule="exact"/>
        <w:ind w:firstLine="720"/>
        <w:jc w:val="both"/>
        <w:rPr>
          <w:rFonts w:ascii="Times New Roman" w:hAnsi="Times New Roman"/>
          <w:b/>
        </w:rPr>
      </w:pPr>
      <w:r w:rsidRPr="00940722">
        <w:rPr>
          <w:rFonts w:ascii="Times New Roman" w:hAnsi="Times New Roman"/>
          <w:b/>
        </w:rPr>
        <w:t xml:space="preserve">2. Mục đích, yêu cầu đánh giá </w:t>
      </w:r>
    </w:p>
    <w:p w14:paraId="665DA54A" w14:textId="77777777" w:rsidR="00C10591" w:rsidRPr="001F255C" w:rsidRDefault="00C10591" w:rsidP="005708DA">
      <w:pPr>
        <w:shd w:val="clear" w:color="auto" w:fill="FFFFFF"/>
        <w:spacing w:before="60" w:line="360" w:lineRule="exact"/>
        <w:ind w:firstLine="720"/>
        <w:jc w:val="both"/>
        <w:rPr>
          <w:rFonts w:ascii="Times New Roman" w:hAnsi="Times New Roman"/>
          <w:b/>
          <w:bCs/>
        </w:rPr>
      </w:pPr>
      <w:r w:rsidRPr="001F255C">
        <w:rPr>
          <w:rFonts w:ascii="Times New Roman" w:hAnsi="Times New Roman"/>
          <w:b/>
          <w:bCs/>
        </w:rPr>
        <w:t xml:space="preserve">a) Mục đích </w:t>
      </w:r>
    </w:p>
    <w:p w14:paraId="2364095C" w14:textId="3FA2317C" w:rsidR="00FF0539" w:rsidRPr="00FF0539" w:rsidRDefault="00FF0539" w:rsidP="005708DA">
      <w:pPr>
        <w:shd w:val="clear" w:color="auto" w:fill="FFFFFF"/>
        <w:spacing w:before="60" w:line="360" w:lineRule="exact"/>
        <w:ind w:firstLine="720"/>
        <w:jc w:val="both"/>
        <w:rPr>
          <w:rFonts w:ascii="Times New Roman" w:hAnsi="Times New Roman"/>
          <w:b/>
        </w:rPr>
      </w:pPr>
      <w:bookmarkStart w:id="3" w:name="_Hlk220857396"/>
      <w:r w:rsidRPr="00FF0539">
        <w:rPr>
          <w:rFonts w:ascii="Times New Roman" w:hAnsi="Times New Roman"/>
        </w:rPr>
        <w:t xml:space="preserve">Ban hành Quyết định </w:t>
      </w:r>
      <w:r w:rsidR="00D168BA" w:rsidRPr="00D168BA">
        <w:rPr>
          <w:rFonts w:ascii="Times New Roman" w:hAnsi="Times New Roman"/>
          <w:color w:val="000000"/>
        </w:rPr>
        <w:t>quy định</w:t>
      </w:r>
      <w:r w:rsidR="00D168BA" w:rsidRPr="00D168BA">
        <w:rPr>
          <w:rFonts w:ascii="Times New Roman" w:hAnsi="Times New Roman"/>
          <w:b/>
          <w:color w:val="000000"/>
        </w:rPr>
        <w:t xml:space="preserve"> </w:t>
      </w:r>
      <w:r w:rsidR="00D168BA" w:rsidRPr="00D168BA">
        <w:rPr>
          <w:rFonts w:ascii="Times New Roman" w:hAnsi="Times New Roman"/>
          <w:bCs/>
        </w:rPr>
        <w:t xml:space="preserve">thẩm quyền phê duyệt, quản lý dự án phát triển sản xuất và cơ quan tiếp nhận hồ sơ, cách thức nộp hồ sơ đề nghị dự án phát triển sản xuất thuộc Chương trình mục tiêu quốc gia </w:t>
      </w:r>
      <w:r w:rsidR="00D168BA" w:rsidRPr="00D168BA">
        <w:rPr>
          <w:rFonts w:ascii="Times New Roman" w:hAnsi="Times New Roman"/>
          <w:bCs/>
          <w:color w:val="081B3A"/>
          <w:spacing w:val="3"/>
        </w:rPr>
        <w:t>trên địa bàn tỉnh Lai Châu</w:t>
      </w:r>
      <w:r w:rsidRPr="00FF0539">
        <w:rPr>
          <w:rFonts w:ascii="Times New Roman" w:hAnsi="Times New Roman"/>
        </w:rPr>
        <w:t>; làm cơ sở để phân cấp rõ nhiệm vụ, thẩm quyền và trách nhiệm giải trình của các cơ quan nhà nước ở địa phương trong việc phê duyệt, quản lý và tổ chức thực hiện các dự án phát triển sản xuất liên kết theo chuỗi giá trị, dự án phát triển sản xuất cộng đồng trên địa bàn tỉnh. Đồng thời cụ thể hóa quy định tại khoản 2 Điều 27 và khoản 2 Điều 31 Nghị định số 358/2025/NĐ-CP của Chính phủ về việc: Ủy ban nhân dân cấp tỉnh quy định cơ quan tiếp nhận hồ sơ và cách thức nộp hồ sơ đề nghị dự án theo từng ngành, nghề, lĩnh vực tại địa phương.</w:t>
      </w:r>
    </w:p>
    <w:p w14:paraId="4FC7C711" w14:textId="77777777" w:rsidR="00FF0539" w:rsidRPr="00FF0539" w:rsidRDefault="00FF0539" w:rsidP="005708DA">
      <w:pPr>
        <w:pStyle w:val="NormalWeb"/>
        <w:spacing w:before="60" w:beforeAutospacing="0" w:after="0" w:afterAutospacing="0" w:line="360" w:lineRule="exact"/>
        <w:jc w:val="both"/>
        <w:rPr>
          <w:sz w:val="28"/>
          <w:szCs w:val="28"/>
        </w:rPr>
      </w:pPr>
      <w:r w:rsidRPr="00FF0539">
        <w:rPr>
          <w:sz w:val="28"/>
          <w:szCs w:val="28"/>
        </w:rPr>
        <w:t xml:space="preserve"> </w:t>
      </w:r>
      <w:r w:rsidRPr="00FF0539">
        <w:rPr>
          <w:sz w:val="28"/>
          <w:szCs w:val="28"/>
        </w:rPr>
        <w:tab/>
        <w:t>Đẩy mạnh phân cấp, trao quyền cho địa phương nhằm nâng cao tính chủ động, linh hoạt trong quản lý, tổ chức thực hiện các dự án phát triển sản xuất thuộc chương trình mục tiêu quốc gia. Phát huy quyền làm chủ của Nhân dân, lấy người dân làm trung tâm trong quá trình xây dựng cơ chế, chính sách, xác định nội dung, tổ chức quản lý và triển khai các giải pháp thực hiện các dự án; bảo đảm vai trò chủ thể của nhân dân, cộng đồng dân cư, các tổ chức tham gia hoạt động các dự án phát triển sản xuất.</w:t>
      </w:r>
    </w:p>
    <w:p w14:paraId="3E2CBD4E" w14:textId="77777777" w:rsidR="00FF0539" w:rsidRPr="00FF0539" w:rsidRDefault="00FF0539" w:rsidP="005708DA">
      <w:pPr>
        <w:pStyle w:val="NormalWeb"/>
        <w:spacing w:before="60" w:beforeAutospacing="0" w:after="0" w:afterAutospacing="0" w:line="360" w:lineRule="exact"/>
        <w:ind w:firstLine="720"/>
        <w:jc w:val="both"/>
        <w:rPr>
          <w:sz w:val="28"/>
          <w:szCs w:val="28"/>
        </w:rPr>
      </w:pPr>
      <w:r w:rsidRPr="00FF0539">
        <w:rPr>
          <w:sz w:val="28"/>
          <w:szCs w:val="28"/>
        </w:rPr>
        <w:t>Tăng cường huy động, lồng ghép và sử dụng hiệu quả các nguồn lực; bảo đảm quản lý, sử dụng vốn tập trung, tiết kiệm, hiệu quả, công khai, minh bạch; phòng ngừa thất thoát, lãng phí.</w:t>
      </w:r>
    </w:p>
    <w:bookmarkEnd w:id="3"/>
    <w:p w14:paraId="208CC874" w14:textId="77777777" w:rsidR="00C10591" w:rsidRPr="001F255C" w:rsidRDefault="00C10591" w:rsidP="005708DA">
      <w:pPr>
        <w:shd w:val="clear" w:color="auto" w:fill="FFFFFF"/>
        <w:spacing w:before="60" w:line="360" w:lineRule="exact"/>
        <w:ind w:firstLine="720"/>
        <w:jc w:val="both"/>
        <w:rPr>
          <w:rFonts w:ascii="Times New Roman" w:hAnsi="Times New Roman"/>
          <w:b/>
          <w:bCs/>
        </w:rPr>
      </w:pPr>
      <w:r w:rsidRPr="001F255C">
        <w:rPr>
          <w:rFonts w:ascii="Times New Roman" w:hAnsi="Times New Roman"/>
          <w:b/>
          <w:bCs/>
        </w:rPr>
        <w:t xml:space="preserve">b) Yêu cầu </w:t>
      </w:r>
    </w:p>
    <w:p w14:paraId="1076F7CC" w14:textId="579D1D13" w:rsidR="00252CA2" w:rsidRPr="00252CA2" w:rsidRDefault="00C10591" w:rsidP="005708DA">
      <w:pPr>
        <w:pStyle w:val="BodyText"/>
        <w:spacing w:before="60" w:line="360" w:lineRule="exact"/>
        <w:ind w:firstLine="720"/>
        <w:jc w:val="both"/>
        <w:rPr>
          <w:rFonts w:ascii="Times New Roman" w:hAnsi="Times New Roman"/>
        </w:rPr>
      </w:pPr>
      <w:r w:rsidRPr="00252CA2">
        <w:rPr>
          <w:rFonts w:ascii="Times New Roman" w:hAnsi="Times New Roman"/>
        </w:rPr>
        <w:t xml:space="preserve">Tuân thủ </w:t>
      </w:r>
      <w:r w:rsidR="00252CA2" w:rsidRPr="00252CA2">
        <w:rPr>
          <w:rFonts w:ascii="Times New Roman" w:hAnsi="Times New Roman"/>
        </w:rPr>
        <w:t>Luật Ban hành văn bản quy phạm pháp luật số 64/2025/QH15 ngày 19 tháng 02 năm 2025 được sửa đổi bổ sung bởi Luật số 87/2025/QH15 ngày 25 tháng 6 năm 2025</w:t>
      </w:r>
      <w:r w:rsidRPr="00252CA2">
        <w:rPr>
          <w:rFonts w:ascii="Times New Roman" w:hAnsi="Times New Roman"/>
        </w:rPr>
        <w:t xml:space="preserve">; </w:t>
      </w:r>
      <w:bookmarkStart w:id="4" w:name="_Hlk220852123"/>
      <w:r w:rsidR="00252CA2" w:rsidRPr="00252CA2">
        <w:rPr>
          <w:rFonts w:ascii="Times New Roman" w:hAnsi="Times New Roman"/>
        </w:rPr>
        <w:t>Luật tổ chức chính quyền địa phương số 72/2025/QH15 ngày 16 tháng 6 năm 2025;</w:t>
      </w:r>
      <w:r w:rsidR="00252CA2">
        <w:rPr>
          <w:rFonts w:ascii="Times New Roman" w:hAnsi="Times New Roman"/>
        </w:rPr>
        <w:t xml:space="preserve"> </w:t>
      </w:r>
      <w:r w:rsidR="00252CA2" w:rsidRPr="00252CA2">
        <w:rPr>
          <w:rFonts w:ascii="Times New Roman" w:hAnsi="Times New Roman"/>
          <w:iCs/>
        </w:rPr>
        <w:t>Luật Ngân</w:t>
      </w:r>
      <w:r w:rsidR="00252CA2" w:rsidRPr="00252CA2">
        <w:rPr>
          <w:rFonts w:ascii="Times New Roman" w:hAnsi="Times New Roman"/>
        </w:rPr>
        <w:t xml:space="preserve"> </w:t>
      </w:r>
      <w:r w:rsidR="00252CA2" w:rsidRPr="00252CA2">
        <w:rPr>
          <w:rFonts w:ascii="Times New Roman" w:hAnsi="Times New Roman"/>
          <w:iCs/>
        </w:rPr>
        <w:t>sách nhà nước số 89/2025/QH15 ngày 25 tháng 6 năm 2025;</w:t>
      </w:r>
      <w:r w:rsidR="00252CA2">
        <w:rPr>
          <w:rFonts w:ascii="Times New Roman" w:hAnsi="Times New Roman"/>
          <w:iCs/>
        </w:rPr>
        <w:t xml:space="preserve"> </w:t>
      </w:r>
      <w:r w:rsidR="00252CA2" w:rsidRPr="00252CA2">
        <w:rPr>
          <w:rFonts w:ascii="Times New Roman" w:hAnsi="Times New Roman"/>
          <w:iCs/>
        </w:rPr>
        <w:t>Luật Đầu tư</w:t>
      </w:r>
      <w:r w:rsidR="00252CA2" w:rsidRPr="00252CA2">
        <w:rPr>
          <w:rFonts w:ascii="Times New Roman" w:hAnsi="Times New Roman"/>
        </w:rPr>
        <w:t xml:space="preserve"> </w:t>
      </w:r>
      <w:r w:rsidR="00252CA2" w:rsidRPr="00252CA2">
        <w:rPr>
          <w:rFonts w:ascii="Times New Roman" w:hAnsi="Times New Roman"/>
          <w:iCs/>
        </w:rPr>
        <w:t>công số 58/2024/QH15 đã được sửa đổi, bổ sung bởi Luật số 90/2025/QH15 ngày 25 tháng 6 năm 2025;</w:t>
      </w:r>
      <w:r w:rsidR="00252CA2">
        <w:rPr>
          <w:rFonts w:ascii="Times New Roman" w:hAnsi="Times New Roman"/>
          <w:iCs/>
        </w:rPr>
        <w:t xml:space="preserve"> </w:t>
      </w:r>
      <w:r w:rsidR="00252CA2" w:rsidRPr="00252CA2">
        <w:rPr>
          <w:rFonts w:ascii="Times New Roman" w:hAnsi="Times New Roman"/>
        </w:rPr>
        <w:t>Nghị quyết số 257/2025/QH15 ngày 11/12/2025 tại kỳ họp thứ 10, Quốc Hội khoá XV thông qua phê duyệt chủ trương đầu tư Chương trình MTQG xây dựng nông thôn mới, giảm nghèo bền vững và Phát triển kinh tế xã hội vùng đồng bào dân tộc thiểu số và miền núi giai đoạn 2026–2035;</w:t>
      </w:r>
      <w:r w:rsidR="00252CA2">
        <w:rPr>
          <w:rFonts w:ascii="Times New Roman" w:hAnsi="Times New Roman"/>
        </w:rPr>
        <w:t xml:space="preserve"> và các nghị định hướng dẫn thi hành luật (</w:t>
      </w:r>
      <w:r w:rsidR="00252CA2" w:rsidRPr="00252CA2">
        <w:rPr>
          <w:rFonts w:ascii="Times New Roman" w:hAnsi="Times New Roman"/>
        </w:rPr>
        <w:t>Nghị định số 78/2025/NĐ-CP ngày 01 tháng 4 năm 2025 của Chính phủ quy định chi tiết một số điều và biện pháp để tổ chức hướng dẫn thi hành Luật Ban hành văn bản quy phạm pháp luật; Nghị định số 187/2025/NĐ-CP ngày 01 tháng 7 năm 2025 của Chính phủ sửa đổi bổ sung một số điều của Nghị định số 78/2025/NĐ-CP ngày 01 tháng 4 năm 2025 của Chính phủ quy định chi tiết một số điều và biện pháp để tổ chức, hướng dẫn thi hành Luật Ban hành văn bản quy phạm pháp luật và Nghị định số 79/2025/NĐ-CP ngày 01 tháng 4 năm 2025 của Chính phủ về kiểm tra, rà soát, hệ thống hóa và xử lý văn bản quy phạm pháp luật</w:t>
      </w:r>
      <w:r w:rsidR="00252CA2">
        <w:rPr>
          <w:rFonts w:ascii="Times New Roman" w:hAnsi="Times New Roman"/>
        </w:rPr>
        <w:t xml:space="preserve">; </w:t>
      </w:r>
      <w:r w:rsidR="00252CA2" w:rsidRPr="00252CA2">
        <w:rPr>
          <w:rFonts w:ascii="Times New Roman" w:hAnsi="Times New Roman"/>
        </w:rPr>
        <w:t xml:space="preserve">Nghị định số 358/2025/NĐ-CP của Chính phủ ngày 31 tháng 12 năm 2025 của Chính phủ quy định </w:t>
      </w:r>
      <w:r w:rsidR="00252CA2" w:rsidRPr="00252CA2">
        <w:rPr>
          <w:rFonts w:ascii="Times New Roman" w:hAnsi="Times New Roman"/>
          <w:iCs/>
        </w:rPr>
        <w:t>cơ chế quản lý, tổ chức thực hiện các chương trình mục tiêu quốc gia</w:t>
      </w:r>
      <w:r w:rsidR="00A374A5">
        <w:rPr>
          <w:rFonts w:ascii="Times New Roman" w:hAnsi="Times New Roman"/>
          <w:iCs/>
        </w:rPr>
        <w:t>);</w:t>
      </w:r>
    </w:p>
    <w:bookmarkEnd w:id="4"/>
    <w:p w14:paraId="797C846E" w14:textId="056403DC" w:rsidR="00A374A5" w:rsidRPr="002F7591" w:rsidRDefault="00C10591" w:rsidP="005708DA">
      <w:pPr>
        <w:shd w:val="clear" w:color="auto" w:fill="FFFFFF"/>
        <w:spacing w:before="60" w:line="360" w:lineRule="exact"/>
        <w:ind w:firstLine="720"/>
        <w:jc w:val="both"/>
        <w:rPr>
          <w:rFonts w:ascii="Times New Roman" w:hAnsi="Times New Roman"/>
        </w:rPr>
      </w:pPr>
      <w:r w:rsidRPr="00CE1C9A">
        <w:rPr>
          <w:rFonts w:ascii="Times New Roman" w:hAnsi="Times New Roman"/>
        </w:rPr>
        <w:t>Phân cấp tối đa th</w:t>
      </w:r>
      <w:r>
        <w:rPr>
          <w:rFonts w:ascii="Times New Roman" w:hAnsi="Times New Roman"/>
        </w:rPr>
        <w:t>ẩm quyền cho</w:t>
      </w:r>
      <w:r w:rsidRPr="00CE1C9A">
        <w:rPr>
          <w:rFonts w:ascii="Times New Roman" w:hAnsi="Times New Roman"/>
        </w:rPr>
        <w:t xml:space="preserve"> </w:t>
      </w:r>
      <w:r w:rsidR="00A374A5">
        <w:rPr>
          <w:rFonts w:ascii="Times New Roman" w:hAnsi="Times New Roman"/>
        </w:rPr>
        <w:t xml:space="preserve"> các ngành, các cấp </w:t>
      </w:r>
      <w:r w:rsidRPr="00CE1C9A">
        <w:rPr>
          <w:rFonts w:ascii="Times New Roman" w:hAnsi="Times New Roman"/>
        </w:rPr>
        <w:t xml:space="preserve">theo đúng chức năng, nhiệm vụ được giao; đồng thời bảo đảm sự phối hợp chặt chẽ, hiệu quả giữa các cấp, các ngành trong việc </w:t>
      </w:r>
      <w:r w:rsidRPr="00945707">
        <w:rPr>
          <w:rFonts w:ascii="Times New Roman" w:hAnsi="Times New Roman"/>
        </w:rPr>
        <w:t>quản lý</w:t>
      </w:r>
      <w:r w:rsidR="00A374A5">
        <w:rPr>
          <w:rFonts w:ascii="Times New Roman" w:hAnsi="Times New Roman"/>
        </w:rPr>
        <w:t>, thực hiện các dự án phát triển sản xuất liên kết</w:t>
      </w:r>
      <w:r w:rsidR="002F7591">
        <w:rPr>
          <w:rFonts w:ascii="Times New Roman" w:hAnsi="Times New Roman"/>
        </w:rPr>
        <w:t xml:space="preserve"> theo chuỗi giá trị; </w:t>
      </w:r>
      <w:r w:rsidR="002F7591" w:rsidRPr="002F7591">
        <w:rPr>
          <w:rFonts w:ascii="Times New Roman" w:hAnsi="Times New Roman"/>
        </w:rPr>
        <w:t>Quy định cơ quan tiếp nhận hồ sơ, cách thức nộp hồ sơ đề nghị dự án liên kết, dự án phát triển sản xuất của cộng đồng theo từng ngành, nghề, lĩnh vực tại địa phương quy định tại khoản 2 Điều 27, khoản 2 Điều 31 Nghị định số 358/2025/NĐ-CP của Chính phủ</w:t>
      </w:r>
    </w:p>
    <w:p w14:paraId="26E47467" w14:textId="7E7A9D2A" w:rsidR="00C10591" w:rsidRDefault="00C10591" w:rsidP="005708DA">
      <w:pPr>
        <w:shd w:val="clear" w:color="auto" w:fill="FFFFFF"/>
        <w:spacing w:before="60" w:line="360" w:lineRule="exact"/>
        <w:ind w:firstLine="720"/>
        <w:jc w:val="both"/>
        <w:rPr>
          <w:rFonts w:ascii="Times New Roman" w:hAnsi="Times New Roman"/>
        </w:rPr>
      </w:pPr>
      <w:r w:rsidRPr="00945707">
        <w:rPr>
          <w:rFonts w:ascii="Times New Roman" w:hAnsi="Times New Roman"/>
        </w:rPr>
        <w:t xml:space="preserve"> </w:t>
      </w:r>
      <w:r w:rsidRPr="00CE1C9A">
        <w:rPr>
          <w:rFonts w:ascii="Times New Roman" w:hAnsi="Times New Roman"/>
        </w:rPr>
        <w:t>Bảo đảm việc phân cấp thẩm quyền</w:t>
      </w:r>
      <w:r w:rsidR="00D168BA">
        <w:rPr>
          <w:rFonts w:ascii="Times New Roman" w:hAnsi="Times New Roman"/>
        </w:rPr>
        <w:t xml:space="preserve"> phê duyệt</w:t>
      </w:r>
      <w:r w:rsidR="002F7591">
        <w:rPr>
          <w:rFonts w:ascii="Times New Roman" w:hAnsi="Times New Roman"/>
        </w:rPr>
        <w:t xml:space="preserve">, </w:t>
      </w:r>
      <w:r w:rsidR="00ED214A">
        <w:rPr>
          <w:rFonts w:ascii="Times New Roman" w:hAnsi="Times New Roman"/>
        </w:rPr>
        <w:t>q</w:t>
      </w:r>
      <w:r w:rsidR="002F7591" w:rsidRPr="002F7591">
        <w:rPr>
          <w:rFonts w:ascii="Times New Roman" w:hAnsi="Times New Roman"/>
        </w:rPr>
        <w:t xml:space="preserve">uy định </w:t>
      </w:r>
      <w:r w:rsidR="002F7591">
        <w:rPr>
          <w:rFonts w:ascii="Times New Roman" w:hAnsi="Times New Roman"/>
        </w:rPr>
        <w:t xml:space="preserve">rõ </w:t>
      </w:r>
      <w:r w:rsidR="002F7591" w:rsidRPr="002F7591">
        <w:rPr>
          <w:rFonts w:ascii="Times New Roman" w:hAnsi="Times New Roman"/>
        </w:rPr>
        <w:t>cơ quan tiếp nhận hồ sơ, cách thức nộp hồ sơ đề nghị dự án liên kết, dự án phát triển sản xuất của cộng đồng theo từng ngành, nghề, lĩnh vực tại địa phương</w:t>
      </w:r>
      <w:r w:rsidRPr="00CE1C9A">
        <w:rPr>
          <w:rFonts w:ascii="Times New Roman" w:hAnsi="Times New Roman"/>
        </w:rPr>
        <w:t xml:space="preserve"> đi đôi với nâng cao năng lực thực thi và trách nhiệm giải trình của các c</w:t>
      </w:r>
      <w:r>
        <w:rPr>
          <w:rFonts w:ascii="Times New Roman" w:hAnsi="Times New Roman"/>
        </w:rPr>
        <w:t>ơ quan, đơn vị được phân cấp</w:t>
      </w:r>
      <w:r w:rsidR="00ED214A">
        <w:rPr>
          <w:rFonts w:ascii="Times New Roman" w:hAnsi="Times New Roman"/>
        </w:rPr>
        <w:t>, cơ quan quản lý và tiếp nhận dự án</w:t>
      </w:r>
      <w:r>
        <w:rPr>
          <w:rFonts w:ascii="Times New Roman" w:hAnsi="Times New Roman"/>
        </w:rPr>
        <w:t xml:space="preserve">; </w:t>
      </w:r>
      <w:r w:rsidRPr="00CE1C9A">
        <w:rPr>
          <w:rFonts w:ascii="Times New Roman" w:hAnsi="Times New Roman"/>
        </w:rPr>
        <w:t>thúc đẩy cải cách hành chính, nâng cao chất lư</w:t>
      </w:r>
      <w:r>
        <w:rPr>
          <w:rFonts w:ascii="Times New Roman" w:hAnsi="Times New Roman"/>
        </w:rPr>
        <w:t xml:space="preserve">ợng phục vụ và hiệu quả </w:t>
      </w:r>
      <w:r w:rsidRPr="00945707">
        <w:rPr>
          <w:rFonts w:ascii="Times New Roman" w:hAnsi="Times New Roman"/>
        </w:rPr>
        <w:t xml:space="preserve">quản lý các </w:t>
      </w:r>
      <w:r w:rsidR="00ED214A" w:rsidRPr="002F7591">
        <w:rPr>
          <w:rFonts w:ascii="Times New Roman" w:hAnsi="Times New Roman"/>
        </w:rPr>
        <w:t>dự án liên kết, dự án phát triển sản xuất của cộng đồng theo từng ngành, nghề, lĩnh vực tại địa phương</w:t>
      </w:r>
      <w:r>
        <w:rPr>
          <w:rFonts w:ascii="Times New Roman" w:hAnsi="Times New Roman"/>
        </w:rPr>
        <w:t>.</w:t>
      </w:r>
    </w:p>
    <w:p w14:paraId="25524B8B" w14:textId="77777777" w:rsidR="00C10591" w:rsidRPr="00945707" w:rsidRDefault="00C10591" w:rsidP="005708DA">
      <w:pPr>
        <w:shd w:val="clear" w:color="auto" w:fill="FFFFFF"/>
        <w:spacing w:before="60" w:line="360" w:lineRule="exact"/>
        <w:ind w:firstLine="720"/>
        <w:jc w:val="both"/>
        <w:rPr>
          <w:rFonts w:ascii="Times New Roman" w:hAnsi="Times New Roman"/>
          <w:b/>
        </w:rPr>
      </w:pPr>
      <w:r w:rsidRPr="00945707">
        <w:rPr>
          <w:rFonts w:ascii="Times New Roman" w:hAnsi="Times New Roman"/>
          <w:b/>
        </w:rPr>
        <w:t xml:space="preserve">II. KẾT QUẢ ĐÁNH GIÁ </w:t>
      </w:r>
    </w:p>
    <w:p w14:paraId="6BC9A8C0" w14:textId="17B5F476" w:rsidR="00AB0781" w:rsidRDefault="00C10591" w:rsidP="005708DA">
      <w:pPr>
        <w:shd w:val="clear" w:color="auto" w:fill="FFFFFF"/>
        <w:spacing w:before="60" w:line="360" w:lineRule="exact"/>
        <w:ind w:firstLine="720"/>
        <w:jc w:val="both"/>
        <w:rPr>
          <w:rFonts w:ascii="Times New Roman" w:hAnsi="Times New Roman"/>
        </w:rPr>
      </w:pPr>
      <w:r w:rsidRPr="008653C6">
        <w:rPr>
          <w:rFonts w:ascii="Times New Roman" w:hAnsi="Times New Roman"/>
          <w:b/>
        </w:rPr>
        <w:t>1. Đánh giá tác động thủ tục hành chính</w:t>
      </w:r>
      <w:r>
        <w:rPr>
          <w:rFonts w:ascii="Times New Roman" w:hAnsi="Times New Roman"/>
          <w:b/>
        </w:rPr>
        <w:t xml:space="preserve">: </w:t>
      </w:r>
      <w:r w:rsidR="00AE3CD9" w:rsidRPr="00AE3CD9">
        <w:rPr>
          <w:rFonts w:ascii="Times New Roman" w:hAnsi="Times New Roman"/>
          <w:bCs/>
        </w:rPr>
        <w:t>Không có thủ tục hành chính;</w:t>
      </w:r>
    </w:p>
    <w:p w14:paraId="74ADECE5" w14:textId="72B73761" w:rsidR="00C10591" w:rsidRPr="008653C6" w:rsidRDefault="00C10591" w:rsidP="005708DA">
      <w:pPr>
        <w:shd w:val="clear" w:color="auto" w:fill="FFFFFF"/>
        <w:spacing w:before="60" w:line="360" w:lineRule="exact"/>
        <w:ind w:firstLine="720"/>
        <w:jc w:val="both"/>
        <w:rPr>
          <w:rFonts w:ascii="Times New Roman" w:hAnsi="Times New Roman"/>
          <w:b/>
        </w:rPr>
      </w:pPr>
      <w:r w:rsidRPr="008653C6">
        <w:rPr>
          <w:rFonts w:ascii="Times New Roman" w:hAnsi="Times New Roman"/>
          <w:b/>
        </w:rPr>
        <w:t xml:space="preserve">2. </w:t>
      </w:r>
      <w:r>
        <w:rPr>
          <w:rFonts w:ascii="Times New Roman" w:hAnsi="Times New Roman"/>
          <w:b/>
        </w:rPr>
        <w:t>Đánh giá v</w:t>
      </w:r>
      <w:r w:rsidRPr="008653C6">
        <w:rPr>
          <w:rFonts w:ascii="Times New Roman" w:hAnsi="Times New Roman"/>
          <w:b/>
        </w:rPr>
        <w:t xml:space="preserve">iệc phân cấp </w:t>
      </w:r>
    </w:p>
    <w:p w14:paraId="60B80F31" w14:textId="67EE3838" w:rsidR="00B41834" w:rsidRPr="00535F21" w:rsidRDefault="00C10591" w:rsidP="005708DA">
      <w:pPr>
        <w:shd w:val="clear" w:color="auto" w:fill="FFFFFF"/>
        <w:spacing w:before="60" w:line="360" w:lineRule="exact"/>
        <w:ind w:firstLine="720"/>
        <w:jc w:val="both"/>
        <w:rPr>
          <w:rFonts w:ascii="Times New Roman" w:hAnsi="Times New Roman"/>
          <w:spacing w:val="-8"/>
        </w:rPr>
      </w:pPr>
      <w:r w:rsidRPr="00535F21">
        <w:rPr>
          <w:rFonts w:ascii="Times New Roman" w:hAnsi="Times New Roman"/>
          <w:spacing w:val="-8"/>
        </w:rPr>
        <w:t>a) Sự cần thiết của việc phân cấp</w:t>
      </w:r>
      <w:r w:rsidR="007D6A6F" w:rsidRPr="00535F21">
        <w:rPr>
          <w:rFonts w:ascii="Times New Roman" w:hAnsi="Times New Roman"/>
          <w:spacing w:val="-8"/>
        </w:rPr>
        <w:t xml:space="preserve">: </w:t>
      </w:r>
      <w:r w:rsidR="00B41834" w:rsidRPr="00535F21">
        <w:rPr>
          <w:rFonts w:ascii="Times New Roman" w:hAnsi="Times New Roman"/>
          <w:spacing w:val="-8"/>
        </w:rPr>
        <w:t xml:space="preserve">Các chương trình mục tiêu quốc gia </w:t>
      </w:r>
      <w:r w:rsidR="007D6A6F" w:rsidRPr="00535F21">
        <w:rPr>
          <w:rFonts w:ascii="Times New Roman" w:hAnsi="Times New Roman"/>
          <w:spacing w:val="-8"/>
        </w:rPr>
        <w:t xml:space="preserve">nói chung, các dự án phát triển sản xuất liên kết, phát triển sản xuất cộng đồng </w:t>
      </w:r>
      <w:r w:rsidR="00B41834" w:rsidRPr="00535F21">
        <w:rPr>
          <w:rFonts w:ascii="Times New Roman" w:hAnsi="Times New Roman"/>
          <w:spacing w:val="-8"/>
        </w:rPr>
        <w:t>được triển khai trên địa bàn rộng, đối tượng thụ hưởng đa dạng, điều kiện kinh tế – xã hội giữa các địa phương trong tỉnh có sự khác biệt lớn. Do đó, việc phân cấp mạnh cho cấp xã và các cơ quan chuyên môn cấp tỉnh là cần thiết nhằm:</w:t>
      </w:r>
      <w:r w:rsidR="007D6A6F" w:rsidRPr="00535F21">
        <w:rPr>
          <w:rFonts w:ascii="Times New Roman" w:hAnsi="Times New Roman"/>
          <w:spacing w:val="-8"/>
        </w:rPr>
        <w:t xml:space="preserve"> </w:t>
      </w:r>
      <w:r w:rsidR="00B41834" w:rsidRPr="00535F21">
        <w:rPr>
          <w:rFonts w:ascii="Times New Roman" w:hAnsi="Times New Roman"/>
          <w:spacing w:val="-8"/>
        </w:rPr>
        <w:t xml:space="preserve">Bảo đảm </w:t>
      </w:r>
      <w:r w:rsidR="00B41834" w:rsidRPr="00535F21">
        <w:rPr>
          <w:rStyle w:val="Strong"/>
          <w:rFonts w:ascii="Times New Roman" w:eastAsiaTheme="majorEastAsia" w:hAnsi="Times New Roman"/>
          <w:b w:val="0"/>
          <w:bCs w:val="0"/>
          <w:spacing w:val="-8"/>
        </w:rPr>
        <w:t>tính kịp thời, linh hoạt</w:t>
      </w:r>
      <w:r w:rsidR="00B41834" w:rsidRPr="00535F21">
        <w:rPr>
          <w:rFonts w:ascii="Times New Roman" w:hAnsi="Times New Roman"/>
          <w:spacing w:val="-8"/>
        </w:rPr>
        <w:t xml:space="preserve"> trong lựa chọn, thẩm định và tổ chức thực hiện dự án;</w:t>
      </w:r>
      <w:r w:rsidR="007D6A6F" w:rsidRPr="00535F21">
        <w:rPr>
          <w:rFonts w:ascii="Times New Roman" w:hAnsi="Times New Roman"/>
          <w:spacing w:val="-8"/>
        </w:rPr>
        <w:t xml:space="preserve"> </w:t>
      </w:r>
      <w:r w:rsidR="00B41834" w:rsidRPr="00535F21">
        <w:rPr>
          <w:rFonts w:ascii="Times New Roman" w:hAnsi="Times New Roman"/>
          <w:spacing w:val="-8"/>
        </w:rPr>
        <w:t>Phù hợp với thực tiễn quản lý, năng lực tổ chức thực hiện tại cơ sở;</w:t>
      </w:r>
      <w:r w:rsidR="007D6A6F" w:rsidRPr="00535F21">
        <w:rPr>
          <w:rFonts w:ascii="Times New Roman" w:hAnsi="Times New Roman"/>
          <w:spacing w:val="-8"/>
        </w:rPr>
        <w:t xml:space="preserve"> </w:t>
      </w:r>
      <w:r w:rsidR="00535F21" w:rsidRPr="00535F21">
        <w:rPr>
          <w:rFonts w:ascii="Times New Roman" w:hAnsi="Times New Roman"/>
          <w:spacing w:val="-8"/>
        </w:rPr>
        <w:t>p</w:t>
      </w:r>
      <w:r w:rsidR="00B41834" w:rsidRPr="00535F21">
        <w:rPr>
          <w:rFonts w:ascii="Times New Roman" w:hAnsi="Times New Roman"/>
          <w:spacing w:val="-8"/>
        </w:rPr>
        <w:t>hát huy vai trò chủ thể của cộng đồng dân cư, người dân trong xác định nhu cầu và giám sát thực hiện dự án.</w:t>
      </w:r>
    </w:p>
    <w:p w14:paraId="3601F5C8" w14:textId="6C5C1F1D" w:rsidR="00C10591" w:rsidRDefault="00B41834" w:rsidP="005708DA">
      <w:pPr>
        <w:shd w:val="clear" w:color="auto" w:fill="FFFFFF"/>
        <w:spacing w:before="60" w:line="360" w:lineRule="exact"/>
        <w:ind w:firstLine="720"/>
        <w:jc w:val="both"/>
        <w:rPr>
          <w:rFonts w:ascii="Times New Roman" w:hAnsi="Times New Roman"/>
        </w:rPr>
      </w:pPr>
      <w:r>
        <w:rPr>
          <w:rFonts w:ascii="Times New Roman" w:hAnsi="Times New Roman"/>
        </w:rPr>
        <w:t>b</w:t>
      </w:r>
      <w:r w:rsidR="00C10591" w:rsidRPr="00945707">
        <w:rPr>
          <w:rFonts w:ascii="Times New Roman" w:hAnsi="Times New Roman"/>
        </w:rPr>
        <w:t>) Nội dung phân cấp</w:t>
      </w:r>
    </w:p>
    <w:p w14:paraId="02C4EF2D" w14:textId="0BE0E7A8" w:rsidR="00B859C5" w:rsidRPr="00B859C5" w:rsidRDefault="00B859C5" w:rsidP="00B859C5">
      <w:pPr>
        <w:shd w:val="clear" w:color="auto" w:fill="FFFFFF"/>
        <w:ind w:firstLine="720"/>
        <w:rPr>
          <w:rFonts w:ascii="Times New Roman" w:hAnsi="Times New Roman"/>
          <w:color w:val="000000" w:themeColor="text1"/>
        </w:rPr>
      </w:pPr>
      <w:r>
        <w:rPr>
          <w:rFonts w:ascii="Times New Roman" w:hAnsi="Times New Roman"/>
          <w:color w:val="000000" w:themeColor="text1"/>
        </w:rPr>
        <w:t>*</w:t>
      </w:r>
      <w:r w:rsidRPr="00B859C5">
        <w:rPr>
          <w:rFonts w:ascii="Times New Roman" w:hAnsi="Times New Roman"/>
          <w:color w:val="000000" w:themeColor="text1"/>
        </w:rPr>
        <w:t xml:space="preserve"> Cấp tỉnh</w:t>
      </w:r>
    </w:p>
    <w:p w14:paraId="58184ECA" w14:textId="77777777" w:rsidR="00B859C5" w:rsidRPr="00535F21" w:rsidRDefault="00B859C5" w:rsidP="00535F21">
      <w:pPr>
        <w:shd w:val="clear" w:color="auto" w:fill="FFFFFF"/>
        <w:ind w:firstLine="720"/>
        <w:jc w:val="both"/>
        <w:rPr>
          <w:rFonts w:ascii="Times New Roman" w:hAnsi="Times New Roman"/>
          <w:color w:val="000000" w:themeColor="text1"/>
        </w:rPr>
      </w:pPr>
      <w:r w:rsidRPr="00535F21">
        <w:rPr>
          <w:rFonts w:ascii="Times New Roman" w:hAnsi="Times New Roman"/>
          <w:color w:val="000000" w:themeColor="text1"/>
        </w:rPr>
        <w:t>- Lãnh đạo Ủy ban nhân dân tỉnh quyết định hoặc ủy quyền cho Thủ trưởng Sở, ngành cấp tỉnh phê duyệt hỗ trợ dự án phát triển sản xuất liên kết theo chuỗi giá trị có phạm vi hoạt động sản xuất trên địa bàn từ 02 đơn vị hành chính cấp xã trở lên.</w:t>
      </w:r>
    </w:p>
    <w:p w14:paraId="37937321" w14:textId="77777777" w:rsidR="00B859C5" w:rsidRPr="00535F21" w:rsidRDefault="00B859C5" w:rsidP="00535F21">
      <w:pPr>
        <w:shd w:val="clear" w:color="auto" w:fill="FFFFFF"/>
        <w:ind w:firstLine="720"/>
        <w:jc w:val="both"/>
        <w:rPr>
          <w:rFonts w:ascii="Times New Roman" w:hAnsi="Times New Roman"/>
          <w:color w:val="000000" w:themeColor="text1"/>
        </w:rPr>
      </w:pPr>
      <w:r w:rsidRPr="00535F21">
        <w:rPr>
          <w:rFonts w:ascii="Times New Roman" w:hAnsi="Times New Roman"/>
          <w:color w:val="000000" w:themeColor="text1"/>
        </w:rPr>
        <w:t>- Sở, ngành chuyên môn cấp tỉnh là cơ quan quản lý dự án phát triển sản xuất liên kết theo chuỗi giá trị theo từng ngành nghề, lĩnh vực quản lý theo quy định chuyên ngành có phạm vi hoạt động sản xuất trên địa bàn từ 02 đơn vị hành chính cấp xã trở lên.</w:t>
      </w:r>
    </w:p>
    <w:p w14:paraId="2EB47801" w14:textId="4F48A021" w:rsidR="00B859C5" w:rsidRPr="00B859C5" w:rsidRDefault="00B859C5" w:rsidP="00535F21">
      <w:pPr>
        <w:shd w:val="clear" w:color="auto" w:fill="FFFFFF"/>
        <w:ind w:firstLine="720"/>
        <w:jc w:val="both"/>
        <w:rPr>
          <w:rFonts w:ascii="Times New Roman" w:hAnsi="Times New Roman"/>
          <w:color w:val="000000" w:themeColor="text1"/>
        </w:rPr>
      </w:pPr>
      <w:r>
        <w:rPr>
          <w:rFonts w:ascii="Times New Roman" w:hAnsi="Times New Roman"/>
          <w:color w:val="000000" w:themeColor="text1"/>
        </w:rPr>
        <w:t>*</w:t>
      </w:r>
      <w:r w:rsidRPr="00B859C5">
        <w:rPr>
          <w:rFonts w:ascii="Times New Roman" w:hAnsi="Times New Roman"/>
          <w:color w:val="000000" w:themeColor="text1"/>
        </w:rPr>
        <w:t xml:space="preserve"> Cấp xã </w:t>
      </w:r>
    </w:p>
    <w:p w14:paraId="5C6C8EFC" w14:textId="77777777" w:rsidR="00B859C5" w:rsidRPr="00B859C5" w:rsidRDefault="00B859C5" w:rsidP="00535F21">
      <w:pPr>
        <w:shd w:val="clear" w:color="auto" w:fill="FFFFFF"/>
        <w:ind w:firstLine="720"/>
        <w:jc w:val="both"/>
        <w:rPr>
          <w:rFonts w:ascii="Times New Roman" w:hAnsi="Times New Roman"/>
          <w:color w:val="000000" w:themeColor="text1"/>
        </w:rPr>
      </w:pPr>
      <w:r w:rsidRPr="00B859C5">
        <w:rPr>
          <w:rFonts w:ascii="Times New Roman" w:hAnsi="Times New Roman"/>
          <w:color w:val="000000" w:themeColor="text1"/>
        </w:rPr>
        <w:t>- Lãnh đạo Ủy ban nhân dân cấp xã quyết định hoặc ủy quyền cho Thủ trưởng phòng chuyên môn phê duyệt hỗ trợ dự án liên kết theo chuỗi giá trị có phạm vi hoạt động sản xuất trên địa bàn thuộc phạm vi quản lý.</w:t>
      </w:r>
    </w:p>
    <w:p w14:paraId="4BB64478" w14:textId="77777777" w:rsidR="00B859C5" w:rsidRPr="00B859C5" w:rsidRDefault="00B859C5" w:rsidP="00535F21">
      <w:pPr>
        <w:shd w:val="clear" w:color="auto" w:fill="FFFFFF"/>
        <w:ind w:firstLine="720"/>
        <w:jc w:val="both"/>
        <w:rPr>
          <w:rFonts w:ascii="Times New Roman" w:hAnsi="Times New Roman"/>
          <w:color w:val="000000" w:themeColor="text1"/>
        </w:rPr>
      </w:pPr>
      <w:r w:rsidRPr="00B859C5">
        <w:rPr>
          <w:rFonts w:ascii="Times New Roman" w:hAnsi="Times New Roman"/>
          <w:color w:val="000000" w:themeColor="text1"/>
        </w:rPr>
        <w:t>- Các phòng chuyên môn cấp xã là cơ quan quản lý dự án phát triển sản xuất liên kết theo chuỗi giá trị theo từng ngành nghề, lĩnh vực quản lý theo quy định chuyên ngành có phạm vi hoạt động sản xuất trên địa bàn thuộc phạm vi quản lý của xã.</w:t>
      </w:r>
    </w:p>
    <w:p w14:paraId="0875A156" w14:textId="53D90733" w:rsidR="00C10591" w:rsidRPr="00181F0F" w:rsidRDefault="00881D1B" w:rsidP="005708DA">
      <w:pPr>
        <w:shd w:val="clear" w:color="auto" w:fill="FFFFFF"/>
        <w:spacing w:before="60" w:line="360" w:lineRule="exact"/>
        <w:ind w:firstLine="720"/>
        <w:jc w:val="both"/>
        <w:rPr>
          <w:rFonts w:ascii="Times New Roman" w:hAnsi="Times New Roman"/>
        </w:rPr>
      </w:pPr>
      <w:r>
        <w:rPr>
          <w:rFonts w:ascii="Times New Roman" w:hAnsi="Times New Roman"/>
        </w:rPr>
        <w:t>c</w:t>
      </w:r>
      <w:r w:rsidR="00C10591" w:rsidRPr="00181F0F">
        <w:rPr>
          <w:rFonts w:ascii="Times New Roman" w:hAnsi="Times New Roman"/>
        </w:rPr>
        <w:t>) Điều kiện bảo đảm để thực hiện nội dung được phân cấp</w:t>
      </w:r>
    </w:p>
    <w:p w14:paraId="23BB106C" w14:textId="5B470BD0" w:rsidR="00C10591" w:rsidRDefault="00C10591" w:rsidP="005708DA">
      <w:pPr>
        <w:shd w:val="clear" w:color="auto" w:fill="FFFFFF"/>
        <w:spacing w:before="60" w:line="360" w:lineRule="exact"/>
        <w:ind w:firstLine="720"/>
        <w:jc w:val="both"/>
        <w:rPr>
          <w:rFonts w:ascii="Times New Roman" w:hAnsi="Times New Roman"/>
        </w:rPr>
      </w:pPr>
      <w:r w:rsidRPr="00945707">
        <w:rPr>
          <w:rFonts w:ascii="Times New Roman" w:hAnsi="Times New Roman"/>
        </w:rPr>
        <w:t xml:space="preserve"> </w:t>
      </w:r>
      <w:r w:rsidR="009E1933" w:rsidRPr="009E1933">
        <w:rPr>
          <w:rFonts w:ascii="Times New Roman" w:hAnsi="Times New Roman"/>
        </w:rPr>
        <w:t xml:space="preserve">Việc thi hành Quyết định sau khi Ủy ban nhân dân tỉnh ban hành được thực hiện trên cơ sở sử dụng bộ máy của các cơ quan, đơn vị hiện có theo quy định, không phát sinh nguồn lực mới về nhân sự và cơ sở vật chất; Hàng năm </w:t>
      </w:r>
      <w:r w:rsidR="009E1933" w:rsidRPr="009E1933">
        <w:rPr>
          <w:rFonts w:ascii="Times New Roman" w:hAnsi="Times New Roman"/>
          <w:spacing w:val="3"/>
        </w:rPr>
        <w:t>bố trí kinh phí từ ngân sách Nhà nước, địa phương, từ chương trình mục tiêu quốc gia để thực hiện theo quy định.</w:t>
      </w:r>
      <w:r w:rsidRPr="00945707">
        <w:rPr>
          <w:rFonts w:ascii="Times New Roman" w:hAnsi="Times New Roman"/>
        </w:rPr>
        <w:t xml:space="preserve"> Do đó, việc </w:t>
      </w:r>
      <w:r w:rsidR="009E1933">
        <w:rPr>
          <w:rFonts w:ascii="Times New Roman" w:hAnsi="Times New Roman"/>
        </w:rPr>
        <w:t xml:space="preserve">ban hành </w:t>
      </w:r>
      <w:r w:rsidRPr="00945707">
        <w:rPr>
          <w:rFonts w:ascii="Times New Roman" w:hAnsi="Times New Roman"/>
        </w:rPr>
        <w:t>phân cấp</w:t>
      </w:r>
      <w:r w:rsidR="009E1933">
        <w:rPr>
          <w:rFonts w:ascii="Times New Roman" w:hAnsi="Times New Roman"/>
        </w:rPr>
        <w:t xml:space="preserve">, </w:t>
      </w:r>
      <w:r w:rsidR="006035F3">
        <w:rPr>
          <w:rFonts w:ascii="Times New Roman" w:hAnsi="Times New Roman"/>
        </w:rPr>
        <w:t>q</w:t>
      </w:r>
      <w:r w:rsidR="009E1933" w:rsidRPr="009E1933">
        <w:rPr>
          <w:rFonts w:ascii="Times New Roman" w:hAnsi="Times New Roman"/>
        </w:rPr>
        <w:t>uy định cơ quan tiếp nhận hồ sơ, cách thức nộp hồ sơ đề nghị dự án liên kết, dự án phát triển sản xuất của cộng đồng theo từng ngành, nghề, lĩnh vực tại địa phương</w:t>
      </w:r>
      <w:r w:rsidRPr="00945707">
        <w:rPr>
          <w:rFonts w:ascii="Times New Roman" w:hAnsi="Times New Roman"/>
        </w:rPr>
        <w:t xml:space="preserve"> không làm phát sinh thêm chi phí hành chính hoặc kinh phí tuân thủ trong quá trình triển khai thực hiện Quyết định, bảo đảm tiết kiệm, hiệu quả và phù hợp với chủ trương tinh gọn bộ máy, cải cách hành chính và sử dụng hiệu quả ngân sách nhà nước</w:t>
      </w:r>
      <w:r w:rsidR="009E1933">
        <w:rPr>
          <w:rFonts w:ascii="Times New Roman" w:hAnsi="Times New Roman"/>
        </w:rPr>
        <w:t>, ngân sách Chương trình MTQG trong giai đoạn mới</w:t>
      </w:r>
      <w:r w:rsidRPr="00945707">
        <w:rPr>
          <w:rFonts w:ascii="Times New Roman" w:hAnsi="Times New Roman"/>
        </w:rPr>
        <w:t xml:space="preserve">. </w:t>
      </w:r>
    </w:p>
    <w:p w14:paraId="0F715761" w14:textId="7F15F47E" w:rsidR="009E1933" w:rsidRPr="00F82F6D" w:rsidRDefault="009E1933" w:rsidP="005708DA">
      <w:pPr>
        <w:pStyle w:val="Heading4"/>
        <w:spacing w:before="60" w:line="360" w:lineRule="exact"/>
      </w:pPr>
      <w:r w:rsidRPr="00F82F6D">
        <w:t>d</w:t>
      </w:r>
      <w:r w:rsidR="00C10591" w:rsidRPr="00F82F6D">
        <w:t xml:space="preserve">) </w:t>
      </w:r>
      <w:r w:rsidRPr="00F82F6D">
        <w:t>) Tác động của việc phân cấp</w:t>
      </w:r>
      <w:r w:rsidR="00F82F6D">
        <w:t xml:space="preserve">: </w:t>
      </w:r>
      <w:r w:rsidRPr="00F82F6D">
        <w:t>Việc phân cấp theo dự thảo có tác động tích cực:</w:t>
      </w:r>
      <w:r w:rsidR="00F82F6D">
        <w:t xml:space="preserve"> </w:t>
      </w:r>
      <w:r w:rsidRPr="00F82F6D">
        <w:t>Rút ngắn thời gian xử lý hồ sơ do giảm tầng nấc trung gian;</w:t>
      </w:r>
      <w:r w:rsidR="00F82F6D">
        <w:t xml:space="preserve"> </w:t>
      </w:r>
      <w:r w:rsidRPr="00F82F6D">
        <w:t>Nâng cao trách nhiệm của chính quyền địa phương trong quản lý và sử dụng vốn;</w:t>
      </w:r>
      <w:r w:rsidR="00F82F6D">
        <w:t xml:space="preserve"> </w:t>
      </w:r>
      <w:r w:rsidRPr="00F82F6D">
        <w:t>Gắn trách nhiệm giải trình với cấp trực tiếp quản lý dự án;</w:t>
      </w:r>
      <w:r w:rsidR="00F82F6D">
        <w:t xml:space="preserve"> </w:t>
      </w:r>
      <w:r w:rsidRPr="00F82F6D">
        <w:t>Tuy nhiên, yêu cầu đặt ra là phải tăng cường tập huấn, hướng dẫn nghiệp vụ và kiểm tra, giám sát để bảo đảm việc phân cấp đi đôi với nâng cao năng lực thực thi.</w:t>
      </w:r>
    </w:p>
    <w:p w14:paraId="61788584" w14:textId="0A31CFB3" w:rsidR="00B41834" w:rsidRPr="00AC18BD" w:rsidRDefault="00C10591" w:rsidP="005708DA">
      <w:pPr>
        <w:shd w:val="clear" w:color="auto" w:fill="FFFFFF"/>
        <w:spacing w:before="60" w:line="360" w:lineRule="exact"/>
        <w:ind w:firstLine="720"/>
        <w:jc w:val="both"/>
        <w:rPr>
          <w:rFonts w:ascii="Times New Roman" w:hAnsi="Times New Roman"/>
          <w:sz w:val="24"/>
          <w:szCs w:val="24"/>
        </w:rPr>
      </w:pPr>
      <w:r w:rsidRPr="00287B4B">
        <w:rPr>
          <w:rFonts w:ascii="Times New Roman" w:hAnsi="Times New Roman"/>
          <w:b/>
        </w:rPr>
        <w:t>3. Việc ứng dụng, thúc đẩy phát triển khoa học, công nghệ, đổi mới sáng tạo và chuyển đổi số</w:t>
      </w:r>
      <w:r>
        <w:rPr>
          <w:rFonts w:ascii="Times New Roman" w:hAnsi="Times New Roman"/>
          <w:b/>
        </w:rPr>
        <w:t xml:space="preserve">: </w:t>
      </w:r>
      <w:r w:rsidR="00B41834" w:rsidRPr="00AC18BD">
        <w:rPr>
          <w:rFonts w:ascii="Times New Roman" w:hAnsi="Times New Roman"/>
        </w:rPr>
        <w:t>Dự thảo Quyết định tạo điều kiện thúc đẩy ứng dụng khoa học, công nghệ và chuyển đổi số thông qua:</w:t>
      </w:r>
    </w:p>
    <w:p w14:paraId="67A6F197" w14:textId="1E8BE3C7" w:rsidR="00B41834" w:rsidRPr="00AC18BD" w:rsidRDefault="00B41834" w:rsidP="005708DA">
      <w:pPr>
        <w:pStyle w:val="NormalWeb"/>
        <w:spacing w:before="60" w:beforeAutospacing="0" w:after="0" w:afterAutospacing="0" w:line="360" w:lineRule="exact"/>
        <w:ind w:firstLine="720"/>
        <w:jc w:val="both"/>
        <w:rPr>
          <w:sz w:val="28"/>
          <w:szCs w:val="28"/>
        </w:rPr>
      </w:pPr>
      <w:r w:rsidRPr="00AC18BD">
        <w:rPr>
          <w:sz w:val="28"/>
          <w:szCs w:val="28"/>
        </w:rPr>
        <w:t xml:space="preserve">Khuyến khích các dự án liên kết áp dụng </w:t>
      </w:r>
      <w:r w:rsidRPr="00AC18BD">
        <w:rPr>
          <w:rStyle w:val="Strong"/>
          <w:rFonts w:eastAsiaTheme="majorEastAsia"/>
          <w:b w:val="0"/>
          <w:bCs w:val="0"/>
          <w:sz w:val="28"/>
          <w:szCs w:val="28"/>
        </w:rPr>
        <w:t>quy trình sản xuất tiên tiến, tiêu chuẩn chất lượng, truy xuất nguồn gốc</w:t>
      </w:r>
      <w:r w:rsidRPr="00AC18BD">
        <w:rPr>
          <w:sz w:val="28"/>
          <w:szCs w:val="28"/>
        </w:rPr>
        <w:t>, ứng dụng công nghệ cao, công nghệ sinh học, cơ giới hóa và tự động hóa phù hợp điều kiện địa phương.</w:t>
      </w:r>
    </w:p>
    <w:p w14:paraId="0A8F297E" w14:textId="77777777" w:rsidR="00B41834" w:rsidRPr="006035F3" w:rsidRDefault="00B41834" w:rsidP="005708DA">
      <w:pPr>
        <w:pStyle w:val="NormalWeb"/>
        <w:spacing w:before="60" w:beforeAutospacing="0" w:after="0" w:afterAutospacing="0" w:line="360" w:lineRule="exact"/>
        <w:ind w:firstLine="720"/>
        <w:jc w:val="both"/>
        <w:rPr>
          <w:spacing w:val="-8"/>
          <w:sz w:val="28"/>
          <w:szCs w:val="28"/>
        </w:rPr>
      </w:pPr>
      <w:r w:rsidRPr="006035F3">
        <w:rPr>
          <w:spacing w:val="-8"/>
          <w:sz w:val="28"/>
          <w:szCs w:val="28"/>
        </w:rPr>
        <w:t xml:space="preserve">Từng bước triển khai </w:t>
      </w:r>
      <w:r w:rsidRPr="006035F3">
        <w:rPr>
          <w:rStyle w:val="Strong"/>
          <w:rFonts w:eastAsiaTheme="majorEastAsia"/>
          <w:b w:val="0"/>
          <w:bCs w:val="0"/>
          <w:spacing w:val="-8"/>
          <w:sz w:val="28"/>
          <w:szCs w:val="28"/>
        </w:rPr>
        <w:t>tiếp nhận, quản lý hồ sơ và theo dõi tiến độ dự án trên môi trường số</w:t>
      </w:r>
      <w:r w:rsidRPr="006035F3">
        <w:rPr>
          <w:spacing w:val="-8"/>
          <w:sz w:val="28"/>
          <w:szCs w:val="28"/>
        </w:rPr>
        <w:t>, góp phần minh bạch hóa thông tin, phục vụ công tác quản lý, giám sát.</w:t>
      </w:r>
    </w:p>
    <w:p w14:paraId="31376F03" w14:textId="77777777" w:rsidR="00B41834" w:rsidRPr="00AC18BD" w:rsidRDefault="00B41834" w:rsidP="005708DA">
      <w:pPr>
        <w:pStyle w:val="NormalWeb"/>
        <w:spacing w:before="60" w:beforeAutospacing="0" w:after="0" w:afterAutospacing="0" w:line="360" w:lineRule="exact"/>
        <w:ind w:firstLine="720"/>
        <w:jc w:val="both"/>
        <w:rPr>
          <w:sz w:val="28"/>
          <w:szCs w:val="28"/>
        </w:rPr>
      </w:pPr>
      <w:r w:rsidRPr="00AC18BD">
        <w:rPr>
          <w:sz w:val="28"/>
          <w:szCs w:val="28"/>
        </w:rPr>
        <w:t xml:space="preserve">Thúc đẩy hình thành các mô hình sản xuất theo chuỗi giá trị có ứng dụng </w:t>
      </w:r>
      <w:r w:rsidRPr="00AC18BD">
        <w:rPr>
          <w:rStyle w:val="Strong"/>
          <w:rFonts w:eastAsiaTheme="majorEastAsia"/>
          <w:b w:val="0"/>
          <w:bCs w:val="0"/>
          <w:sz w:val="28"/>
          <w:szCs w:val="28"/>
        </w:rPr>
        <w:t>thương mại điện tử, nền tảng số trong xúc tiến thương mại, kết nối cung – cầu</w:t>
      </w:r>
      <w:r w:rsidRPr="00AC18BD">
        <w:rPr>
          <w:sz w:val="28"/>
          <w:szCs w:val="28"/>
        </w:rPr>
        <w:t>.</w:t>
      </w:r>
    </w:p>
    <w:p w14:paraId="36AA8E52" w14:textId="2294B615" w:rsidR="00B41834" w:rsidRPr="00AC18BD" w:rsidRDefault="00B41834" w:rsidP="005708DA">
      <w:pPr>
        <w:pStyle w:val="NormalWeb"/>
        <w:spacing w:before="60" w:beforeAutospacing="0" w:after="0" w:afterAutospacing="0" w:line="360" w:lineRule="exact"/>
        <w:ind w:firstLine="720"/>
        <w:jc w:val="both"/>
        <w:rPr>
          <w:sz w:val="28"/>
          <w:szCs w:val="28"/>
        </w:rPr>
      </w:pPr>
      <w:r w:rsidRPr="00AC18BD">
        <w:rPr>
          <w:sz w:val="28"/>
          <w:szCs w:val="28"/>
        </w:rPr>
        <w:t xml:space="preserve">Tác động của dự thảo </w:t>
      </w:r>
      <w:r w:rsidR="00AC18BD">
        <w:rPr>
          <w:sz w:val="28"/>
          <w:szCs w:val="28"/>
        </w:rPr>
        <w:t xml:space="preserve">quyết định </w:t>
      </w:r>
      <w:r w:rsidRPr="00AC18BD">
        <w:rPr>
          <w:sz w:val="28"/>
          <w:szCs w:val="28"/>
        </w:rPr>
        <w:t>là tích cực, góp phần hiện đại hóa quản lý chương trình, nâng cao năng suất, chất lượng và giá trị gia tăng của sản phẩm nông nghiệp địa phương.</w:t>
      </w:r>
    </w:p>
    <w:p w14:paraId="5397DB4F" w14:textId="4D960B57" w:rsidR="00B41834" w:rsidRPr="00AC18BD" w:rsidRDefault="00C10591" w:rsidP="005708DA">
      <w:pPr>
        <w:pStyle w:val="NormalWeb"/>
        <w:spacing w:before="60" w:beforeAutospacing="0" w:after="0" w:afterAutospacing="0" w:line="360" w:lineRule="exact"/>
        <w:ind w:firstLine="720"/>
        <w:jc w:val="both"/>
        <w:rPr>
          <w:sz w:val="28"/>
          <w:szCs w:val="28"/>
        </w:rPr>
      </w:pPr>
      <w:r w:rsidRPr="00AC18BD">
        <w:rPr>
          <w:b/>
          <w:sz w:val="28"/>
          <w:szCs w:val="28"/>
        </w:rPr>
        <w:t xml:space="preserve">4. Việc bảo đảm bình đẳng giới: </w:t>
      </w:r>
      <w:r w:rsidR="00B41834" w:rsidRPr="00AC18BD">
        <w:rPr>
          <w:sz w:val="28"/>
          <w:szCs w:val="28"/>
        </w:rPr>
        <w:t>Dự thảo không có quy định phân biệt đối xử về giới; đồng thời gián tiếp thúc đẩy bình đẳng giới thông qua:</w:t>
      </w:r>
      <w:r w:rsidR="00AC18BD">
        <w:rPr>
          <w:sz w:val="28"/>
          <w:szCs w:val="28"/>
        </w:rPr>
        <w:t xml:space="preserve"> </w:t>
      </w:r>
      <w:r w:rsidR="00B41834" w:rsidRPr="00AC18BD">
        <w:rPr>
          <w:sz w:val="28"/>
          <w:szCs w:val="28"/>
        </w:rPr>
        <w:t xml:space="preserve">Ưu tiên phụ nữ, đặc biệt là </w:t>
      </w:r>
      <w:r w:rsidR="00B41834" w:rsidRPr="00AC18BD">
        <w:rPr>
          <w:rStyle w:val="Strong"/>
          <w:rFonts w:eastAsiaTheme="majorEastAsia"/>
          <w:b w:val="0"/>
          <w:bCs w:val="0"/>
          <w:sz w:val="28"/>
          <w:szCs w:val="28"/>
        </w:rPr>
        <w:t>phụ nữ dân tộc thiểu số, phụ nữ thuộc hộ nghèo, cận nghèo, phụ nữ làm chủ hộ</w:t>
      </w:r>
      <w:r w:rsidR="00B41834" w:rsidRPr="00AC18BD">
        <w:rPr>
          <w:sz w:val="28"/>
          <w:szCs w:val="28"/>
        </w:rPr>
        <w:t xml:space="preserve"> tham gia các dự án phát triển sản xuất;</w:t>
      </w:r>
      <w:r w:rsidR="00AC18BD">
        <w:rPr>
          <w:sz w:val="28"/>
          <w:szCs w:val="28"/>
        </w:rPr>
        <w:t xml:space="preserve"> </w:t>
      </w:r>
      <w:r w:rsidR="00B41834" w:rsidRPr="00AC18BD">
        <w:rPr>
          <w:sz w:val="28"/>
          <w:szCs w:val="28"/>
        </w:rPr>
        <w:t>Tạo điều kiện để phụ nữ tiếp cận nguồn lực hỗ trợ, nâng cao năng lực sản xuất, tăng thu nhập và vị thế kinh tế trong gia đình và cộng đồng;</w:t>
      </w:r>
      <w:r w:rsidR="00AC18BD">
        <w:rPr>
          <w:sz w:val="28"/>
          <w:szCs w:val="28"/>
        </w:rPr>
        <w:t xml:space="preserve"> </w:t>
      </w:r>
      <w:r w:rsidR="00B41834" w:rsidRPr="00AC18BD">
        <w:rPr>
          <w:sz w:val="28"/>
          <w:szCs w:val="28"/>
        </w:rPr>
        <w:t>Khuyến khích sự tham gia của phụ nữ trong các tổ nhóm sản xuất, hợp tác xã, tổ hợp tác</w:t>
      </w:r>
      <w:r w:rsidR="00AC18BD">
        <w:rPr>
          <w:sz w:val="28"/>
          <w:szCs w:val="28"/>
        </w:rPr>
        <w:t xml:space="preserve">; </w:t>
      </w:r>
      <w:r w:rsidR="00B41834" w:rsidRPr="00AC18BD">
        <w:rPr>
          <w:sz w:val="28"/>
          <w:szCs w:val="28"/>
        </w:rPr>
        <w:t>Các quy định này phù hợp với chủ trương lồng ghép vấn đề bình đẳng giới trong xây dựng và thực thi chính sách phát triển kinh tế – xã hội tại địa phương.</w:t>
      </w:r>
    </w:p>
    <w:p w14:paraId="26475CA1" w14:textId="2AB10ABE" w:rsidR="00B41834" w:rsidRPr="00AC18BD" w:rsidRDefault="00C10591" w:rsidP="005708DA">
      <w:pPr>
        <w:pStyle w:val="NormalWeb"/>
        <w:spacing w:before="60" w:beforeAutospacing="0" w:after="0" w:afterAutospacing="0" w:line="360" w:lineRule="exact"/>
        <w:ind w:firstLine="720"/>
        <w:jc w:val="both"/>
        <w:rPr>
          <w:sz w:val="28"/>
          <w:szCs w:val="28"/>
        </w:rPr>
      </w:pPr>
      <w:r w:rsidRPr="00AC18BD">
        <w:rPr>
          <w:b/>
          <w:sz w:val="28"/>
          <w:szCs w:val="28"/>
        </w:rPr>
        <w:t xml:space="preserve">5. Việc thực hiện chính sách dân tộc: </w:t>
      </w:r>
      <w:r w:rsidR="00B41834" w:rsidRPr="00AC18BD">
        <w:rPr>
          <w:sz w:val="28"/>
          <w:szCs w:val="28"/>
        </w:rPr>
        <w:t>Lai Châu là tỉnh có tỷ lệ đồng bào dân tộc thiểu số cao, điều kiện kinh tế – xã hội còn nhiều khó khăn. Dự thảo Quyết định bảo đảm thực hiện chính sách dân tộc thông qua:</w:t>
      </w:r>
      <w:r w:rsidR="00AC18BD">
        <w:rPr>
          <w:sz w:val="28"/>
          <w:szCs w:val="28"/>
        </w:rPr>
        <w:t xml:space="preserve"> </w:t>
      </w:r>
      <w:r w:rsidR="00B41834" w:rsidRPr="00AC18BD">
        <w:rPr>
          <w:sz w:val="28"/>
          <w:szCs w:val="28"/>
        </w:rPr>
        <w:t xml:space="preserve">Ưu tiên bố trí nguồn lực cho </w:t>
      </w:r>
      <w:r w:rsidR="00B41834" w:rsidRPr="00AC18BD">
        <w:rPr>
          <w:rStyle w:val="Strong"/>
          <w:rFonts w:eastAsiaTheme="majorEastAsia"/>
          <w:b w:val="0"/>
          <w:bCs w:val="0"/>
          <w:sz w:val="28"/>
          <w:szCs w:val="28"/>
        </w:rPr>
        <w:t>địa bàn đặc biệt khó khăn, xã khu vực III, thôn bản đặc biệt khó khăn</w:t>
      </w:r>
      <w:r w:rsidR="00B41834" w:rsidRPr="00AC18BD">
        <w:rPr>
          <w:sz w:val="28"/>
          <w:szCs w:val="28"/>
        </w:rPr>
        <w:t>, vùng đồng bào dân tộc thiểu số và miền núi;</w:t>
      </w:r>
      <w:r w:rsidR="00AC18BD">
        <w:rPr>
          <w:sz w:val="28"/>
          <w:szCs w:val="28"/>
        </w:rPr>
        <w:t xml:space="preserve"> </w:t>
      </w:r>
      <w:r w:rsidR="00B41834" w:rsidRPr="00AC18BD">
        <w:rPr>
          <w:sz w:val="28"/>
          <w:szCs w:val="28"/>
        </w:rPr>
        <w:t>Hỗ trợ phát triển sinh kế phù hợp tập quán sản xuất, điều kiện tự nhiên và văn hóa của từng dân tộc;</w:t>
      </w:r>
      <w:r w:rsidR="00AC18BD">
        <w:rPr>
          <w:sz w:val="28"/>
          <w:szCs w:val="28"/>
        </w:rPr>
        <w:t xml:space="preserve"> </w:t>
      </w:r>
      <w:r w:rsidR="00B41834" w:rsidRPr="00AC18BD">
        <w:rPr>
          <w:sz w:val="28"/>
          <w:szCs w:val="28"/>
        </w:rPr>
        <w:t>Tăng cường vai trò của cộng đồng dân cư trong lựa chọn, tổ chức thực hiện và giám sát dự án;</w:t>
      </w:r>
      <w:r w:rsidR="00AC18BD">
        <w:rPr>
          <w:sz w:val="28"/>
          <w:szCs w:val="28"/>
        </w:rPr>
        <w:t xml:space="preserve"> </w:t>
      </w:r>
      <w:r w:rsidR="00B41834" w:rsidRPr="00AC18BD">
        <w:rPr>
          <w:sz w:val="28"/>
          <w:szCs w:val="28"/>
        </w:rPr>
        <w:t>Góp phần thu hẹp khoảng cách phát triển giữa các vùng, giảm nghèo bền vững, giữ gìn bản sắc văn hóa và ổn định an ninh chính trị, trật tự an toàn xã hội vùng đồng bào dân tộc thiểu số.</w:t>
      </w:r>
      <w:r w:rsidR="00542821">
        <w:rPr>
          <w:sz w:val="28"/>
          <w:szCs w:val="28"/>
        </w:rPr>
        <w:t xml:space="preserve"> </w:t>
      </w:r>
      <w:r w:rsidR="00B41834" w:rsidRPr="00AC18BD">
        <w:rPr>
          <w:sz w:val="28"/>
          <w:szCs w:val="28"/>
        </w:rPr>
        <w:t xml:space="preserve">Nhìn chung, dự thảo </w:t>
      </w:r>
      <w:r w:rsidR="00AC18BD">
        <w:rPr>
          <w:sz w:val="28"/>
          <w:szCs w:val="28"/>
        </w:rPr>
        <w:t xml:space="preserve">Quyết định </w:t>
      </w:r>
      <w:r w:rsidR="00B41834" w:rsidRPr="00AC18BD">
        <w:rPr>
          <w:sz w:val="28"/>
          <w:szCs w:val="28"/>
        </w:rPr>
        <w:t xml:space="preserve">có tác động </w:t>
      </w:r>
      <w:r w:rsidR="00B41834" w:rsidRPr="00AC18BD">
        <w:rPr>
          <w:rStyle w:val="Strong"/>
          <w:rFonts w:eastAsiaTheme="majorEastAsia"/>
          <w:b w:val="0"/>
          <w:bCs w:val="0"/>
          <w:sz w:val="28"/>
          <w:szCs w:val="28"/>
        </w:rPr>
        <w:t>tích cực, phù hợp với mục tiêu của Chương trình MTQG</w:t>
      </w:r>
      <w:r w:rsidR="00B41834" w:rsidRPr="00AC18BD">
        <w:rPr>
          <w:sz w:val="28"/>
          <w:szCs w:val="28"/>
        </w:rPr>
        <w:t>, bảo đảm nguyên tắc công bằng, không để ai bị bỏ lại phía sau.</w:t>
      </w:r>
    </w:p>
    <w:p w14:paraId="3C69CBE5" w14:textId="4AC39E54" w:rsidR="006A6230" w:rsidRPr="006035F3" w:rsidRDefault="00535F21" w:rsidP="00535F21">
      <w:pPr>
        <w:shd w:val="clear" w:color="auto" w:fill="FFFFFF"/>
        <w:spacing w:before="60" w:line="360" w:lineRule="exact"/>
        <w:ind w:firstLine="720"/>
        <w:jc w:val="both"/>
        <w:rPr>
          <w:rFonts w:ascii="Times New Roman" w:hAnsi="Times New Roman"/>
          <w:b/>
          <w:lang w:val="nl-NL"/>
        </w:rPr>
      </w:pPr>
      <w:r>
        <w:rPr>
          <w:rFonts w:ascii="Times New Roman" w:hAnsi="Times New Roman"/>
          <w:b/>
          <w:noProof/>
          <w:lang w:val="nl-NL"/>
        </w:rPr>
        <mc:AlternateContent>
          <mc:Choice Requires="wps">
            <w:drawing>
              <wp:anchor distT="0" distB="0" distL="114300" distR="114300" simplePos="0" relativeHeight="251662336" behindDoc="0" locked="0" layoutInCell="1" allowOverlap="1" wp14:anchorId="7B9093D8" wp14:editId="36C8A736">
                <wp:simplePos x="0" y="0"/>
                <wp:positionH relativeFrom="column">
                  <wp:posOffset>1858010</wp:posOffset>
                </wp:positionH>
                <wp:positionV relativeFrom="paragraph">
                  <wp:posOffset>1720133</wp:posOffset>
                </wp:positionV>
                <wp:extent cx="2348230" cy="0"/>
                <wp:effectExtent l="0" t="0" r="0" b="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48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3439451" id="_x0000_t32" coordsize="21600,21600" o:spt="32" o:oned="t" path="m,l21600,21600e" filled="f">
                <v:path arrowok="t" fillok="f" o:connecttype="none"/>
                <o:lock v:ext="edit" shapetype="t"/>
              </v:shapetype>
              <v:shape id="Straight Arrow Connector 1" o:spid="_x0000_s1026" type="#_x0000_t32" style="position:absolute;margin-left:146.3pt;margin-top:135.45pt;width:184.9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"/>
            </w:pict>
          </mc:Fallback>
        </mc:AlternateContent>
      </w:r>
      <w:r w:rsidR="00C10591" w:rsidRPr="00250F6F">
        <w:rPr>
          <w:rFonts w:ascii="Times New Roman" w:hAnsi="Times New Roman"/>
        </w:rPr>
        <w:t xml:space="preserve">Trên đây là </w:t>
      </w:r>
      <w:r w:rsidR="00C10591" w:rsidRPr="00181F0F">
        <w:rPr>
          <w:rFonts w:ascii="Times New Roman" w:hAnsi="Times New Roman"/>
          <w:bCs/>
        </w:rPr>
        <w:t xml:space="preserve">Bản </w:t>
      </w:r>
      <w:r w:rsidR="00A51A0D">
        <w:rPr>
          <w:rFonts w:ascii="Times New Roman" w:hAnsi="Times New Roman"/>
          <w:bCs/>
        </w:rPr>
        <w:t xml:space="preserve">đánh giá </w:t>
      </w:r>
      <w:r w:rsidR="00A51A0D" w:rsidRPr="00A51A0D">
        <w:rPr>
          <w:rFonts w:ascii="Times New Roman" w:hAnsi="Times New Roman"/>
          <w:bCs/>
        </w:rPr>
        <w:t xml:space="preserve">thủ tục hành chính, việc phân quyền, </w:t>
      </w:r>
      <w:r w:rsidR="00A51A0D">
        <w:rPr>
          <w:rFonts w:ascii="Times New Roman" w:hAnsi="Times New Roman"/>
          <w:bCs/>
        </w:rPr>
        <w:t>ứ</w:t>
      </w:r>
      <w:r w:rsidR="00A51A0D" w:rsidRPr="00A51A0D">
        <w:rPr>
          <w:rFonts w:ascii="Times New Roman" w:hAnsi="Times New Roman"/>
          <w:bCs/>
        </w:rPr>
        <w:t xml:space="preserve">ng dụng thúc đẩy phát triển khoa học, công nghệ, đổi mới sáng tạo và chuyển đổi số, đảm bảo bình đẳng giới, việc thực hiện chính sách dân tộc trong dự thảo Quyết định </w:t>
      </w:r>
      <w:r w:rsidRPr="00535F21">
        <w:rPr>
          <w:rFonts w:ascii="Times New Roman" w:hAnsi="Times New Roman"/>
          <w:color w:val="000000"/>
        </w:rPr>
        <w:t>quy định</w:t>
      </w:r>
      <w:r w:rsidRPr="00535F21">
        <w:rPr>
          <w:rFonts w:ascii="Times New Roman" w:hAnsi="Times New Roman"/>
          <w:b/>
          <w:color w:val="000000"/>
        </w:rPr>
        <w:t xml:space="preserve"> </w:t>
      </w:r>
      <w:r w:rsidRPr="00535F21">
        <w:rPr>
          <w:rFonts w:ascii="Times New Roman" w:hAnsi="Times New Roman"/>
          <w:bCs/>
        </w:rPr>
        <w:t xml:space="preserve">thẩm quyền phê duyệt, quản lý dự án phát triển sản xuất và cơ quan tiếp nhận hồ sơ, cách thức nộp hồ sơ đề nghị dự án phát triển sản xuất thuộc Chương trình mục tiêu quốc gia </w:t>
      </w:r>
      <w:r w:rsidRPr="00535F21">
        <w:rPr>
          <w:rFonts w:ascii="Times New Roman" w:hAnsi="Times New Roman"/>
          <w:bCs/>
          <w:color w:val="081B3A"/>
          <w:spacing w:val="3"/>
        </w:rPr>
        <w:t>trên địa bàn tỉnh Lai Châu</w:t>
      </w:r>
      <w:r w:rsidR="00C10591">
        <w:rPr>
          <w:rFonts w:ascii="Times New Roman" w:hAnsi="Times New Roman"/>
          <w:bCs/>
          <w:color w:val="081B3A"/>
          <w:spacing w:val="3"/>
        </w:rPr>
        <w:t>, của Sở Nông nghiệp và Môi trường./.</w:t>
      </w:r>
      <w:bookmarkEnd w:id="0"/>
    </w:p>
    <w:sectPr w:rsidR="006A6230" w:rsidRPr="006035F3" w:rsidSect="00512089">
      <w:headerReference w:type="default" r:id="rId7"/>
      <w:pgSz w:w="11907" w:h="16840" w:code="9"/>
      <w:pgMar w:top="1134" w:right="1134" w:bottom="993" w:left="1701" w:header="720" w:footer="21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DF5079" w14:textId="77777777" w:rsidR="00DB71DB" w:rsidRDefault="00DB71DB" w:rsidP="00C10591">
      <w:r>
        <w:separator/>
      </w:r>
    </w:p>
  </w:endnote>
  <w:endnote w:type="continuationSeparator" w:id="0">
    <w:p w14:paraId="7C880BA5" w14:textId="77777777" w:rsidR="00DB71DB" w:rsidRDefault="00DB71DB" w:rsidP="00C105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TimesNewRomanPS-ItalicM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4C0115" w14:textId="77777777" w:rsidR="00DB71DB" w:rsidRDefault="00DB71DB" w:rsidP="00C10591">
      <w:r>
        <w:separator/>
      </w:r>
    </w:p>
  </w:footnote>
  <w:footnote w:type="continuationSeparator" w:id="0">
    <w:p w14:paraId="72C8098F" w14:textId="77777777" w:rsidR="00DB71DB" w:rsidRDefault="00DB71DB" w:rsidP="00C105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F2E18" w14:textId="77777777" w:rsidR="00250F6F" w:rsidRDefault="00DB71DB">
    <w:pPr>
      <w:pStyle w:val="Header"/>
      <w:jc w:val="center"/>
      <w:rPr>
        <w:rFonts w:ascii="Times New Roman" w:hAnsi="Times New Roman"/>
        <w:sz w:val="24"/>
      </w:rPr>
    </w:pPr>
  </w:p>
  <w:p w14:paraId="42E82303" w14:textId="77777777" w:rsidR="00603B16" w:rsidRPr="00603B16" w:rsidRDefault="00311E91">
    <w:pPr>
      <w:pStyle w:val="Header"/>
      <w:jc w:val="center"/>
      <w:rPr>
        <w:rFonts w:ascii="Times New Roman" w:hAnsi="Times New Roman"/>
        <w:sz w:val="24"/>
      </w:rPr>
    </w:pPr>
    <w:r w:rsidRPr="00603B16">
      <w:rPr>
        <w:rFonts w:ascii="Times New Roman" w:hAnsi="Times New Roman"/>
        <w:sz w:val="24"/>
      </w:rPr>
      <w:fldChar w:fldCharType="begin"/>
    </w:r>
    <w:r w:rsidRPr="00603B16">
      <w:rPr>
        <w:rFonts w:ascii="Times New Roman" w:hAnsi="Times New Roman"/>
        <w:sz w:val="24"/>
      </w:rPr>
      <w:instrText xml:space="preserve"> PAGE   \* MERGEFORMAT </w:instrText>
    </w:r>
    <w:r w:rsidRPr="00603B16">
      <w:rPr>
        <w:rFonts w:ascii="Times New Roman" w:hAnsi="Times New Roman"/>
        <w:sz w:val="24"/>
      </w:rPr>
      <w:fldChar w:fldCharType="separate"/>
    </w:r>
    <w:r>
      <w:rPr>
        <w:rFonts w:ascii="Times New Roman" w:hAnsi="Times New Roman"/>
        <w:noProof/>
        <w:sz w:val="24"/>
      </w:rPr>
      <w:t>2</w:t>
    </w:r>
    <w:r w:rsidRPr="00603B16">
      <w:rPr>
        <w:rFonts w:ascii="Times New Roman" w:hAnsi="Times New Roman"/>
        <w:sz w:val="24"/>
      </w:rPr>
      <w:fldChar w:fldCharType="end"/>
    </w:r>
  </w:p>
  <w:p w14:paraId="5E941131" w14:textId="77777777" w:rsidR="00E258B2" w:rsidRDefault="00DB71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56677"/>
    <w:multiLevelType w:val="multilevel"/>
    <w:tmpl w:val="61348C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530E24"/>
    <w:multiLevelType w:val="multilevel"/>
    <w:tmpl w:val="637AA5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FE663F"/>
    <w:multiLevelType w:val="multilevel"/>
    <w:tmpl w:val="A676A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6E41663"/>
    <w:multiLevelType w:val="multilevel"/>
    <w:tmpl w:val="12328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BC41CA9"/>
    <w:multiLevelType w:val="multilevel"/>
    <w:tmpl w:val="7BBC7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C013912"/>
    <w:multiLevelType w:val="multilevel"/>
    <w:tmpl w:val="3FC83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54D2E31"/>
    <w:multiLevelType w:val="multilevel"/>
    <w:tmpl w:val="B6C89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634411E"/>
    <w:multiLevelType w:val="multilevel"/>
    <w:tmpl w:val="B5064A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A643E20"/>
    <w:multiLevelType w:val="multilevel"/>
    <w:tmpl w:val="2F5C5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1"/>
  </w:num>
  <w:num w:numId="3">
    <w:abstractNumId w:val="7"/>
  </w:num>
  <w:num w:numId="4">
    <w:abstractNumId w:val="4"/>
  </w:num>
  <w:num w:numId="5">
    <w:abstractNumId w:val="3"/>
  </w:num>
  <w:num w:numId="6">
    <w:abstractNumId w:val="6"/>
  </w:num>
  <w:num w:numId="7">
    <w:abstractNumId w:val="0"/>
  </w:num>
  <w:num w:numId="8">
    <w:abstractNumId w:val="2"/>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3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0591"/>
    <w:rsid w:val="001D6764"/>
    <w:rsid w:val="00252CA2"/>
    <w:rsid w:val="002F7591"/>
    <w:rsid w:val="00311E91"/>
    <w:rsid w:val="00375340"/>
    <w:rsid w:val="00421C1F"/>
    <w:rsid w:val="004C70CB"/>
    <w:rsid w:val="00512089"/>
    <w:rsid w:val="005131C3"/>
    <w:rsid w:val="00535F21"/>
    <w:rsid w:val="00542821"/>
    <w:rsid w:val="005708DA"/>
    <w:rsid w:val="006035F3"/>
    <w:rsid w:val="0062675E"/>
    <w:rsid w:val="006A6230"/>
    <w:rsid w:val="00762F48"/>
    <w:rsid w:val="007820DA"/>
    <w:rsid w:val="007D6A6F"/>
    <w:rsid w:val="00881D1B"/>
    <w:rsid w:val="009E1933"/>
    <w:rsid w:val="00A374A5"/>
    <w:rsid w:val="00A51A0D"/>
    <w:rsid w:val="00AB0781"/>
    <w:rsid w:val="00AC18BD"/>
    <w:rsid w:val="00AC2EEA"/>
    <w:rsid w:val="00AE3CD9"/>
    <w:rsid w:val="00B06A8A"/>
    <w:rsid w:val="00B41834"/>
    <w:rsid w:val="00B859C5"/>
    <w:rsid w:val="00BC5702"/>
    <w:rsid w:val="00C10591"/>
    <w:rsid w:val="00CC60BD"/>
    <w:rsid w:val="00D168BA"/>
    <w:rsid w:val="00DB71DB"/>
    <w:rsid w:val="00EC0298"/>
    <w:rsid w:val="00ED214A"/>
    <w:rsid w:val="00F82F6D"/>
    <w:rsid w:val="00FE040C"/>
    <w:rsid w:val="00FF05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8DDD14"/>
  <w15:chartTrackingRefBased/>
  <w15:docId w15:val="{E8A85438-A27C-4055-84CC-8640513A5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0591"/>
    <w:pPr>
      <w:spacing w:after="0" w:line="240" w:lineRule="auto"/>
    </w:pPr>
    <w:rPr>
      <w:rFonts w:ascii=".VnTime" w:eastAsia="Times New Roman" w:hAnsi=".VnTime" w:cs="Times New Roman"/>
      <w:sz w:val="28"/>
      <w:szCs w:val="28"/>
    </w:rPr>
  </w:style>
  <w:style w:type="paragraph" w:styleId="Heading1">
    <w:name w:val="heading 1"/>
    <w:basedOn w:val="Normal"/>
    <w:next w:val="Normal"/>
    <w:link w:val="Heading1Char"/>
    <w:autoRedefine/>
    <w:qFormat/>
    <w:rsid w:val="00BC5702"/>
    <w:pPr>
      <w:keepNext/>
      <w:keepLines/>
      <w:spacing w:before="240" w:line="324" w:lineRule="auto"/>
      <w:outlineLvl w:val="0"/>
    </w:pPr>
    <w:rPr>
      <w:rFonts w:ascii="Times New Roman" w:eastAsiaTheme="majorEastAsia" w:hAnsi="Times New Roman" w:cstheme="majorBidi"/>
      <w:b/>
      <w:sz w:val="26"/>
      <w:szCs w:val="32"/>
    </w:rPr>
  </w:style>
  <w:style w:type="paragraph" w:styleId="Heading2">
    <w:name w:val="heading 2"/>
    <w:basedOn w:val="Normal"/>
    <w:next w:val="Normal"/>
    <w:link w:val="Heading2Char"/>
    <w:autoRedefine/>
    <w:uiPriority w:val="9"/>
    <w:semiHidden/>
    <w:unhideWhenUsed/>
    <w:qFormat/>
    <w:rsid w:val="00BC5702"/>
    <w:pPr>
      <w:keepNext/>
      <w:keepLines/>
      <w:spacing w:before="120" w:line="324" w:lineRule="auto"/>
      <w:outlineLvl w:val="1"/>
    </w:pPr>
    <w:rPr>
      <w:rFonts w:ascii="Times New Roman" w:eastAsiaTheme="majorEastAsia" w:hAnsi="Times New Roman" w:cstheme="majorBidi"/>
      <w:b/>
      <w:sz w:val="26"/>
      <w:szCs w:val="26"/>
    </w:rPr>
  </w:style>
  <w:style w:type="paragraph" w:styleId="Heading3">
    <w:name w:val="heading 3"/>
    <w:basedOn w:val="Normal"/>
    <w:next w:val="Normal"/>
    <w:link w:val="Heading3Char"/>
    <w:autoRedefine/>
    <w:uiPriority w:val="9"/>
    <w:unhideWhenUsed/>
    <w:qFormat/>
    <w:rsid w:val="00BC5702"/>
    <w:pPr>
      <w:keepNext/>
      <w:keepLines/>
      <w:spacing w:before="120" w:line="324" w:lineRule="auto"/>
      <w:outlineLvl w:val="2"/>
    </w:pPr>
    <w:rPr>
      <w:rFonts w:ascii="Times New Roman" w:eastAsiaTheme="majorEastAsia" w:hAnsi="Times New Roman" w:cstheme="majorBidi"/>
      <w:b/>
      <w:i/>
      <w:sz w:val="26"/>
      <w:szCs w:val="24"/>
    </w:rPr>
  </w:style>
  <w:style w:type="paragraph" w:styleId="Heading4">
    <w:name w:val="heading 4"/>
    <w:basedOn w:val="Normal"/>
    <w:next w:val="Normal"/>
    <w:link w:val="Heading4Char"/>
    <w:autoRedefine/>
    <w:uiPriority w:val="9"/>
    <w:unhideWhenUsed/>
    <w:qFormat/>
    <w:rsid w:val="00F82F6D"/>
    <w:pPr>
      <w:keepNext/>
      <w:keepLines/>
      <w:spacing w:before="120" w:line="324" w:lineRule="auto"/>
      <w:ind w:firstLine="720"/>
      <w:jc w:val="both"/>
      <w:outlineLvl w:val="3"/>
    </w:pPr>
    <w:rPr>
      <w:rFonts w:ascii="Times New Roman" w:eastAsiaTheme="majorEastAsia"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C5702"/>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BC5702"/>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BC5702"/>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F82F6D"/>
    <w:rPr>
      <w:rFonts w:ascii="Times New Roman" w:eastAsiaTheme="majorEastAsia" w:hAnsi="Times New Roman" w:cs="Times New Roman"/>
      <w:sz w:val="28"/>
      <w:szCs w:val="28"/>
    </w:rPr>
  </w:style>
  <w:style w:type="paragraph" w:styleId="Header">
    <w:name w:val="header"/>
    <w:basedOn w:val="Normal"/>
    <w:link w:val="HeaderChar"/>
    <w:uiPriority w:val="99"/>
    <w:unhideWhenUsed/>
    <w:rsid w:val="00C10591"/>
    <w:pPr>
      <w:tabs>
        <w:tab w:val="center" w:pos="4680"/>
        <w:tab w:val="right" w:pos="9360"/>
      </w:tabs>
    </w:pPr>
    <w:rPr>
      <w:lang w:val="x-none" w:eastAsia="x-none"/>
    </w:rPr>
  </w:style>
  <w:style w:type="character" w:customStyle="1" w:styleId="HeaderChar">
    <w:name w:val="Header Char"/>
    <w:basedOn w:val="DefaultParagraphFont"/>
    <w:link w:val="Header"/>
    <w:uiPriority w:val="99"/>
    <w:rsid w:val="00C10591"/>
    <w:rPr>
      <w:rFonts w:ascii=".VnTime" w:eastAsia="Times New Roman" w:hAnsi=".VnTime" w:cs="Times New Roman"/>
      <w:sz w:val="28"/>
      <w:szCs w:val="28"/>
      <w:lang w:val="x-none" w:eastAsia="x-none"/>
    </w:rPr>
  </w:style>
  <w:style w:type="character" w:customStyle="1" w:styleId="fontstyle01">
    <w:name w:val="fontstyle01"/>
    <w:rsid w:val="00C10591"/>
    <w:rPr>
      <w:rFonts w:ascii="TimesNewRomanPS-ItalicMT" w:hAnsi="TimesNewRomanPS-ItalicMT" w:hint="default"/>
      <w:b w:val="0"/>
      <w:bCs w:val="0"/>
      <w:i/>
      <w:iCs/>
      <w:color w:val="000000"/>
      <w:sz w:val="28"/>
      <w:szCs w:val="28"/>
    </w:rPr>
  </w:style>
  <w:style w:type="paragraph" w:styleId="FootnoteText">
    <w:name w:val="footnote text"/>
    <w:basedOn w:val="Normal"/>
    <w:link w:val="FootnoteTextChar"/>
    <w:uiPriority w:val="99"/>
    <w:semiHidden/>
    <w:unhideWhenUsed/>
    <w:rsid w:val="00C10591"/>
    <w:rPr>
      <w:sz w:val="20"/>
      <w:szCs w:val="20"/>
    </w:rPr>
  </w:style>
  <w:style w:type="character" w:customStyle="1" w:styleId="FootnoteTextChar">
    <w:name w:val="Footnote Text Char"/>
    <w:basedOn w:val="DefaultParagraphFont"/>
    <w:link w:val="FootnoteText"/>
    <w:uiPriority w:val="99"/>
    <w:semiHidden/>
    <w:rsid w:val="00C10591"/>
    <w:rPr>
      <w:rFonts w:ascii=".VnTime" w:eastAsia="Times New Roman" w:hAnsi=".VnTime" w:cs="Times New Roman"/>
      <w:sz w:val="20"/>
      <w:szCs w:val="20"/>
    </w:rPr>
  </w:style>
  <w:style w:type="character" w:styleId="FootnoteReference">
    <w:name w:val="footnote reference"/>
    <w:uiPriority w:val="99"/>
    <w:semiHidden/>
    <w:unhideWhenUsed/>
    <w:rsid w:val="00C10591"/>
    <w:rPr>
      <w:vertAlign w:val="superscript"/>
    </w:rPr>
  </w:style>
  <w:style w:type="paragraph" w:styleId="NormalWeb">
    <w:name w:val="Normal (Web)"/>
    <w:basedOn w:val="Normal"/>
    <w:uiPriority w:val="99"/>
    <w:unhideWhenUsed/>
    <w:qFormat/>
    <w:rsid w:val="00FF0539"/>
    <w:pPr>
      <w:spacing w:before="100" w:beforeAutospacing="1" w:after="100" w:afterAutospacing="1"/>
    </w:pPr>
    <w:rPr>
      <w:rFonts w:ascii="Times New Roman" w:hAnsi="Times New Roman"/>
      <w:sz w:val="24"/>
      <w:szCs w:val="24"/>
    </w:rPr>
  </w:style>
  <w:style w:type="paragraph" w:styleId="BodyText">
    <w:name w:val="Body Text"/>
    <w:basedOn w:val="Normal"/>
    <w:link w:val="BodyTextChar"/>
    <w:rsid w:val="00252CA2"/>
    <w:pPr>
      <w:jc w:val="center"/>
    </w:pPr>
    <w:rPr>
      <w:spacing w:val="-4"/>
    </w:rPr>
  </w:style>
  <w:style w:type="character" w:customStyle="1" w:styleId="BodyTextChar">
    <w:name w:val="Body Text Char"/>
    <w:basedOn w:val="DefaultParagraphFont"/>
    <w:link w:val="BodyText"/>
    <w:rsid w:val="00252CA2"/>
    <w:rPr>
      <w:rFonts w:ascii=".VnTime" w:eastAsia="Times New Roman" w:hAnsi=".VnTime" w:cs="Times New Roman"/>
      <w:spacing w:val="-4"/>
      <w:sz w:val="28"/>
      <w:szCs w:val="28"/>
    </w:rPr>
  </w:style>
  <w:style w:type="character" w:styleId="Strong">
    <w:name w:val="Strong"/>
    <w:basedOn w:val="DefaultParagraphFont"/>
    <w:uiPriority w:val="22"/>
    <w:qFormat/>
    <w:rsid w:val="00B4183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133180">
      <w:bodyDiv w:val="1"/>
      <w:marLeft w:val="0"/>
      <w:marRight w:val="0"/>
      <w:marTop w:val="0"/>
      <w:marBottom w:val="0"/>
      <w:divBdr>
        <w:top w:val="none" w:sz="0" w:space="0" w:color="auto"/>
        <w:left w:val="none" w:sz="0" w:space="0" w:color="auto"/>
        <w:bottom w:val="none" w:sz="0" w:space="0" w:color="auto"/>
        <w:right w:val="none" w:sz="0" w:space="0" w:color="auto"/>
      </w:divBdr>
    </w:div>
    <w:div w:id="699480006">
      <w:bodyDiv w:val="1"/>
      <w:marLeft w:val="0"/>
      <w:marRight w:val="0"/>
      <w:marTop w:val="0"/>
      <w:marBottom w:val="0"/>
      <w:divBdr>
        <w:top w:val="none" w:sz="0" w:space="0" w:color="auto"/>
        <w:left w:val="none" w:sz="0" w:space="0" w:color="auto"/>
        <w:bottom w:val="none" w:sz="0" w:space="0" w:color="auto"/>
        <w:right w:val="none" w:sz="0" w:space="0" w:color="auto"/>
      </w:divBdr>
    </w:div>
    <w:div w:id="832262464">
      <w:bodyDiv w:val="1"/>
      <w:marLeft w:val="0"/>
      <w:marRight w:val="0"/>
      <w:marTop w:val="0"/>
      <w:marBottom w:val="0"/>
      <w:divBdr>
        <w:top w:val="none" w:sz="0" w:space="0" w:color="auto"/>
        <w:left w:val="none" w:sz="0" w:space="0" w:color="auto"/>
        <w:bottom w:val="none" w:sz="0" w:space="0" w:color="auto"/>
        <w:right w:val="none" w:sz="0" w:space="0" w:color="auto"/>
      </w:divBdr>
    </w:div>
    <w:div w:id="973561311">
      <w:bodyDiv w:val="1"/>
      <w:marLeft w:val="0"/>
      <w:marRight w:val="0"/>
      <w:marTop w:val="0"/>
      <w:marBottom w:val="0"/>
      <w:divBdr>
        <w:top w:val="none" w:sz="0" w:space="0" w:color="auto"/>
        <w:left w:val="none" w:sz="0" w:space="0" w:color="auto"/>
        <w:bottom w:val="none" w:sz="0" w:space="0" w:color="auto"/>
        <w:right w:val="none" w:sz="0" w:space="0" w:color="auto"/>
      </w:divBdr>
    </w:div>
    <w:div w:id="1476100043">
      <w:bodyDiv w:val="1"/>
      <w:marLeft w:val="0"/>
      <w:marRight w:val="0"/>
      <w:marTop w:val="0"/>
      <w:marBottom w:val="0"/>
      <w:divBdr>
        <w:top w:val="none" w:sz="0" w:space="0" w:color="auto"/>
        <w:left w:val="none" w:sz="0" w:space="0" w:color="auto"/>
        <w:bottom w:val="none" w:sz="0" w:space="0" w:color="auto"/>
        <w:right w:val="none" w:sz="0" w:space="0" w:color="auto"/>
      </w:divBdr>
    </w:div>
    <w:div w:id="1878852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TotalTime>
  <Pages>6</Pages>
  <Words>2421</Words>
  <Characters>13805</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24</cp:revision>
  <dcterms:created xsi:type="dcterms:W3CDTF">2026-02-01T07:42:00Z</dcterms:created>
  <dcterms:modified xsi:type="dcterms:W3CDTF">2026-02-05T04:01:00Z</dcterms:modified>
</cp:coreProperties>
</file>